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A6C" w:rsidRDefault="00216603">
      <w:pPr>
        <w:rPr>
          <w:lang w:val="en-US"/>
        </w:rPr>
      </w:pPr>
      <w:r>
        <w:rPr>
          <w:lang w:val="en-US"/>
        </w:rPr>
        <w:t xml:space="preserve">                                                                Отчёт </w:t>
      </w:r>
    </w:p>
    <w:p w:rsidR="001C5A6C" w:rsidRDefault="00216603">
      <w:r>
        <w:rPr>
          <w:lang w:val="en-US"/>
        </w:rPr>
        <w:t>о проведенном Разговоре о важном 25.03.2024 г. по ГБОУ "ООШ№11 г. Малгобек"</w:t>
      </w:r>
    </w:p>
    <w:p w:rsidR="001C5A6C" w:rsidRDefault="001C5A6C">
      <w:pPr>
        <w:rPr>
          <w:lang w:val="en-US"/>
        </w:rPr>
      </w:pPr>
    </w:p>
    <w:p w:rsidR="001C5A6C" w:rsidRDefault="00216603">
      <w:r>
        <w:rPr>
          <w:lang w:val="en-US"/>
        </w:rPr>
        <w:t xml:space="preserve">25.03.2024 г. «Разговоры о важном» начались с минуты молчания. С учащимися проведена беседа о том, что  </w:t>
      </w:r>
      <w:r>
        <w:rPr>
          <w:lang w:val="en-US"/>
        </w:rPr>
        <w:t>произошла большая беда, трагедия — теракт в концертном зале. К большому сожалению, пострадало большое количество людей. Сейчас оказывается всевозможная помощь каждому пострадавшему, ими занимаются врачи и психологи, чтобы сохранить жизни каждого человека. Главное, что мы можем сейчас сделать, – это не поддаваться панике, оказать поддержку и позаботиться о себе, родных и близких.</w:t>
      </w:r>
    </w:p>
    <w:p w:rsidR="001C5A6C" w:rsidRDefault="001C5A6C"/>
    <w:p w:rsidR="001C5A6C" w:rsidRDefault="00216603">
      <w:r>
        <w:rPr>
          <w:lang w:val="en-US"/>
        </w:rPr>
        <w:t xml:space="preserve">   </w:t>
      </w:r>
      <w:r>
        <w:t xml:space="preserve">Традиционный разговор о важном на тему «От южных морей до полярного края», прошел в </w:t>
      </w:r>
      <w:r>
        <w:rPr>
          <w:lang w:val="en-US"/>
        </w:rPr>
        <w:t>1-9</w:t>
      </w:r>
      <w:r>
        <w:t xml:space="preserve"> класс</w:t>
      </w:r>
      <w:r>
        <w:rPr>
          <w:lang w:val="en-US"/>
        </w:rPr>
        <w:t>ах в ГБОУ "ООШ№11 г. Малгобек"</w:t>
      </w:r>
      <w:r>
        <w:t xml:space="preserve">. Занятие «От южных морей до полярного края» было посвящено достопримечательности, достижениям и перспективам развития каждого региона. </w:t>
      </w:r>
    </w:p>
    <w:p w:rsidR="001C5A6C" w:rsidRDefault="00216603">
      <w:r>
        <w:rPr>
          <w:lang w:val="en-US"/>
        </w:rPr>
        <w:t xml:space="preserve">   </w:t>
      </w:r>
      <w:r>
        <w:t xml:space="preserve">В качестве основных задач сегодняшнего занятия обозначено воспитание любви и уважения к малой Родине, расширение знаний о достижениях своего родного края и современной России в целом. </w:t>
      </w:r>
    </w:p>
    <w:p w:rsidR="001C5A6C" w:rsidRDefault="00216603">
      <w:r>
        <w:rPr>
          <w:lang w:val="en-US"/>
        </w:rPr>
        <w:t xml:space="preserve">   </w:t>
      </w:r>
      <w:r>
        <w:t>Ребята просмотрели и прослушали видео «Мы-единая страна» на разных языках. Затем  выполнили интерактивные задания. Кроме того, вместе с педагогами совершили виртуальную экскурсию на выставку «Россия», которая сейчас проходит на  ВДНХ. На экспозиции представлены все 89 регионов, каждый из которых уникален своей природой, историей и культурными традициями .</w:t>
      </w:r>
    </w:p>
    <w:p w:rsidR="001C5A6C" w:rsidRDefault="00216603">
      <w:r>
        <w:rPr>
          <w:lang w:val="en-US"/>
        </w:rPr>
        <w:t xml:space="preserve">     </w:t>
      </w:r>
      <w:r>
        <w:t>Просмотрели общий ролик  об Ингушетии, и как она представлена на выставке -форуме «Россия».</w:t>
      </w:r>
      <w:r>
        <w:rPr>
          <w:lang w:val="en-US"/>
        </w:rPr>
        <w:t xml:space="preserve"> </w:t>
      </w:r>
      <w:r>
        <w:t xml:space="preserve">В ходе </w:t>
      </w:r>
      <w:r>
        <w:rPr>
          <w:lang w:val="en-US"/>
        </w:rPr>
        <w:t xml:space="preserve">просмотра ролика </w:t>
      </w:r>
      <w:r>
        <w:t>учащиеся узнали, чем славится наш регион</w:t>
      </w:r>
      <w:r>
        <w:rPr>
          <w:lang w:val="en-US"/>
        </w:rPr>
        <w:t>, были сделаны выводы о том, что все достижения — это, в том числе, и достижения каждого человека, который трудится на благо Родины, каждого специалиста и коллектива специалистов, вносящих вклад в развитие региона.</w:t>
      </w:r>
    </w:p>
    <w:p w:rsidR="001C5A6C" w:rsidRDefault="001C5A6C"/>
    <w:p w:rsidR="006F3D3B" w:rsidRDefault="00D21C6A">
      <w:pPr>
        <w:ind w:firstLineChars="200" w:firstLine="440"/>
      </w:pP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3260790</wp:posOffset>
            </wp:positionH>
            <wp:positionV relativeFrom="paragraph">
              <wp:posOffset>682149</wp:posOffset>
            </wp:positionV>
            <wp:extent cx="3213670" cy="2407444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70" cy="240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03">
        <w:rPr>
          <w:lang w:val="en-US"/>
        </w:rPr>
        <w:t>В конце урока  обучающиеся пришли к выводу, что любой регион России по-своему прекрасен и уникален, и каждому региону есть чем гордиться! Несмотря на то, что мы все разные, по-своему, уникальные и необычные, все мы едины в своей любви к нашей великой стране.</w:t>
      </w:r>
    </w:p>
    <w:p w:rsidR="006F3D3B" w:rsidRDefault="00E141B5">
      <w:pPr>
        <w:ind w:firstLineChars="200" w:firstLine="440"/>
      </w:pP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539115</wp:posOffset>
            </wp:positionV>
            <wp:extent cx="3366770" cy="2528570"/>
            <wp:effectExtent l="0" t="0" r="5080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A6C" w:rsidRDefault="00216603">
      <w:pPr>
        <w:ind w:firstLineChars="200" w:firstLine="440"/>
      </w:pPr>
      <w:r>
        <w:rPr>
          <w:lang w:val="en-US"/>
        </w:rPr>
        <w:t xml:space="preserve"> </w:t>
      </w:r>
    </w:p>
    <w:p w:rsidR="001C5A6C" w:rsidRDefault="00EA0FF0">
      <w:pPr>
        <w:ind w:firstLineChars="200" w:firstLine="440"/>
      </w:pPr>
      <w:r>
        <w:rPr>
          <w:noProof/>
          <w:lang w:val="en-US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29757</wp:posOffset>
            </wp:positionH>
            <wp:positionV relativeFrom="paragraph">
              <wp:posOffset>6342862</wp:posOffset>
            </wp:positionV>
            <wp:extent cx="3467913" cy="2899278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4" cy="2899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260">
        <w:rPr>
          <w:noProof/>
          <w:lang w:val="en-US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2551430</wp:posOffset>
            </wp:positionV>
            <wp:extent cx="3235960" cy="244284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6A">
        <w:rPr>
          <w:noProof/>
          <w:lang w:val="en-US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571500</wp:posOffset>
            </wp:positionV>
            <wp:extent cx="3475990" cy="2607310"/>
            <wp:effectExtent l="0" t="0" r="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E7E669A"/>
    <w:lvl w:ilvl="0" w:tplc="883E44CE">
      <w:start w:val="1"/>
      <w:numFmt w:val="bullet"/>
      <w:lvlText w:val="–"/>
      <w:lvlJc w:val="left"/>
      <w:pPr>
        <w:ind w:left="1899" w:hanging="212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1F2C39AE">
      <w:start w:val="1"/>
      <w:numFmt w:val="bullet"/>
      <w:lvlText w:val="•"/>
      <w:lvlJc w:val="left"/>
      <w:pPr>
        <w:ind w:left="2768" w:hanging="212"/>
      </w:pPr>
      <w:rPr>
        <w:lang w:val="ru-RU" w:eastAsia="en-US" w:bidi="ar-SA"/>
      </w:rPr>
    </w:lvl>
    <w:lvl w:ilvl="2" w:tplc="578E623A">
      <w:start w:val="1"/>
      <w:numFmt w:val="bullet"/>
      <w:lvlText w:val="•"/>
      <w:lvlJc w:val="left"/>
      <w:pPr>
        <w:ind w:left="3637" w:hanging="212"/>
      </w:pPr>
      <w:rPr>
        <w:lang w:val="ru-RU" w:eastAsia="en-US" w:bidi="ar-SA"/>
      </w:rPr>
    </w:lvl>
    <w:lvl w:ilvl="3" w:tplc="B41C1CAC">
      <w:start w:val="1"/>
      <w:numFmt w:val="bullet"/>
      <w:lvlText w:val="•"/>
      <w:lvlJc w:val="left"/>
      <w:pPr>
        <w:ind w:left="4505" w:hanging="212"/>
      </w:pPr>
      <w:rPr>
        <w:lang w:val="ru-RU" w:eastAsia="en-US" w:bidi="ar-SA"/>
      </w:rPr>
    </w:lvl>
    <w:lvl w:ilvl="4" w:tplc="6716428E">
      <w:start w:val="1"/>
      <w:numFmt w:val="bullet"/>
      <w:lvlText w:val="•"/>
      <w:lvlJc w:val="left"/>
      <w:pPr>
        <w:ind w:left="5374" w:hanging="212"/>
      </w:pPr>
      <w:rPr>
        <w:lang w:val="ru-RU" w:eastAsia="en-US" w:bidi="ar-SA"/>
      </w:rPr>
    </w:lvl>
    <w:lvl w:ilvl="5" w:tplc="C2B2B40A">
      <w:start w:val="1"/>
      <w:numFmt w:val="bullet"/>
      <w:lvlText w:val="•"/>
      <w:lvlJc w:val="left"/>
      <w:pPr>
        <w:ind w:left="6243" w:hanging="212"/>
      </w:pPr>
      <w:rPr>
        <w:lang w:val="ru-RU" w:eastAsia="en-US" w:bidi="ar-SA"/>
      </w:rPr>
    </w:lvl>
    <w:lvl w:ilvl="6" w:tplc="82B83EF8">
      <w:start w:val="1"/>
      <w:numFmt w:val="bullet"/>
      <w:lvlText w:val="•"/>
      <w:lvlJc w:val="left"/>
      <w:pPr>
        <w:ind w:left="7111" w:hanging="212"/>
      </w:pPr>
      <w:rPr>
        <w:lang w:val="ru-RU" w:eastAsia="en-US" w:bidi="ar-SA"/>
      </w:rPr>
    </w:lvl>
    <w:lvl w:ilvl="7" w:tplc="39A0FB64">
      <w:start w:val="1"/>
      <w:numFmt w:val="bullet"/>
      <w:lvlText w:val="•"/>
      <w:lvlJc w:val="left"/>
      <w:pPr>
        <w:ind w:left="7980" w:hanging="212"/>
      </w:pPr>
      <w:rPr>
        <w:lang w:val="ru-RU" w:eastAsia="en-US" w:bidi="ar-SA"/>
      </w:rPr>
    </w:lvl>
    <w:lvl w:ilvl="8" w:tplc="E4A05B82">
      <w:start w:val="1"/>
      <w:numFmt w:val="bullet"/>
      <w:lvlText w:val="•"/>
      <w:lvlJc w:val="left"/>
      <w:pPr>
        <w:ind w:left="8849" w:hanging="212"/>
      </w:pPr>
      <w:rPr>
        <w:lang w:val="ru-RU" w:eastAsia="en-US" w:bidi="ar-SA"/>
      </w:rPr>
    </w:lvl>
  </w:abstractNum>
  <w:num w:numId="1" w16cid:durableId="50732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6C"/>
    <w:rsid w:val="001C5A6C"/>
    <w:rsid w:val="00216603"/>
    <w:rsid w:val="006F3D3B"/>
    <w:rsid w:val="007771B0"/>
    <w:rsid w:val="008305C0"/>
    <w:rsid w:val="00D21C6A"/>
    <w:rsid w:val="00E141B5"/>
    <w:rsid w:val="00EA0FF0"/>
    <w:rsid w:val="00EF1260"/>
    <w:rsid w:val="00F1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F2AEC"/>
  <w15:docId w15:val="{CC04A565-7654-684E-8871-8FD9AC2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 w:cs="SimSun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 w:cs="SimSun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 w:cs="SimSu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 w:cs="SimSu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 w:cs="SimSu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="SimSun" w:cs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eastAsia="SimSun" w:cs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rFonts w:eastAsia="SimSun" w:cs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SimSun" w:cs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0F4761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ptos Display" w:eastAsia="SimSun" w:hAnsi="Aptos Display" w:cs="SimSun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 w:cs="SimSu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1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/>
      <w:spacing w:val="5"/>
    </w:rPr>
  </w:style>
  <w:style w:type="character" w:styleId="ac">
    <w:name w:val="Hyperlink"/>
    <w:basedOn w:val="a0"/>
    <w:uiPriority w:val="99"/>
    <w:rPr>
      <w:color w:val="467886"/>
      <w:u w:val="single"/>
    </w:rPr>
  </w:style>
  <w:style w:type="paragraph" w:styleId="ad">
    <w:name w:val="Body Text"/>
    <w:basedOn w:val="a"/>
    <w:link w:val="ae"/>
    <w:uiPriority w:val="1"/>
    <w:qFormat/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Цицкиева</dc:creator>
  <cp:lastModifiedBy>zaremahulho@gmail.com</cp:lastModifiedBy>
  <cp:revision>2</cp:revision>
  <dcterms:created xsi:type="dcterms:W3CDTF">2024-03-25T08:24:00Z</dcterms:created>
  <dcterms:modified xsi:type="dcterms:W3CDTF">2024-03-25T08:24:00Z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4bfdb8b10b3146b39a81cbe3fddb04f2</vt:lpwstr>
  </property>
</Properties>
</file>