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37D" w:rsidRDefault="00AC1CA9">
      <w:pPr>
        <w:spacing w:after="175" w:line="259" w:lineRule="auto"/>
        <w:ind w:left="11"/>
        <w:jc w:val="center"/>
      </w:pPr>
      <w:r>
        <w:rPr>
          <w:rFonts w:ascii="Calibri" w:eastAsia="Calibri" w:hAnsi="Calibri" w:cs="Calibri"/>
          <w:b/>
          <w:color w:val="00000A"/>
        </w:rPr>
        <w:t xml:space="preserve">Государственное бюджетное общеобразовательное учреждение </w:t>
      </w:r>
      <w:r>
        <w:rPr>
          <w:rFonts w:ascii="Calibri" w:eastAsia="Calibri" w:hAnsi="Calibri" w:cs="Calibri"/>
          <w:b/>
          <w:color w:val="00000A"/>
          <w:sz w:val="22"/>
        </w:rPr>
        <w:t xml:space="preserve"> </w:t>
      </w:r>
    </w:p>
    <w:p w:rsidR="0041437D" w:rsidRDefault="00AC1CA9">
      <w:pPr>
        <w:spacing w:after="175" w:line="259" w:lineRule="auto"/>
        <w:ind w:left="11" w:right="8"/>
        <w:jc w:val="center"/>
      </w:pPr>
      <w:r>
        <w:rPr>
          <w:rFonts w:ascii="Calibri" w:eastAsia="Calibri" w:hAnsi="Calibri" w:cs="Calibri"/>
          <w:b/>
          <w:color w:val="00000A"/>
        </w:rPr>
        <w:t>"</w:t>
      </w:r>
      <w:r w:rsidR="003720ED">
        <w:rPr>
          <w:rFonts w:ascii="Calibri" w:eastAsia="Calibri" w:hAnsi="Calibri" w:cs="Calibri"/>
          <w:b/>
          <w:color w:val="00000A"/>
        </w:rPr>
        <w:t>Основная</w:t>
      </w:r>
      <w:r>
        <w:rPr>
          <w:rFonts w:ascii="Calibri" w:eastAsia="Calibri" w:hAnsi="Calibri" w:cs="Calibri"/>
          <w:b/>
          <w:color w:val="00000A"/>
        </w:rPr>
        <w:t xml:space="preserve"> общеобразовательная школа №</w:t>
      </w:r>
      <w:r w:rsidR="003720ED">
        <w:rPr>
          <w:rFonts w:ascii="Calibri" w:eastAsia="Calibri" w:hAnsi="Calibri" w:cs="Calibri"/>
          <w:b/>
          <w:color w:val="00000A"/>
        </w:rPr>
        <w:t>11</w:t>
      </w:r>
      <w:r>
        <w:rPr>
          <w:rFonts w:ascii="Calibri" w:eastAsia="Calibri" w:hAnsi="Calibri" w:cs="Calibri"/>
          <w:b/>
          <w:color w:val="00000A"/>
        </w:rPr>
        <w:t xml:space="preserve"> г. </w:t>
      </w:r>
      <w:proofErr w:type="spellStart"/>
      <w:r>
        <w:rPr>
          <w:rFonts w:ascii="Calibri" w:eastAsia="Calibri" w:hAnsi="Calibri" w:cs="Calibri"/>
          <w:b/>
          <w:color w:val="00000A"/>
        </w:rPr>
        <w:t>Малгобек</w:t>
      </w:r>
      <w:proofErr w:type="spellEnd"/>
      <w:r>
        <w:rPr>
          <w:rFonts w:ascii="Calibri" w:eastAsia="Calibri" w:hAnsi="Calibri" w:cs="Calibri"/>
          <w:b/>
          <w:color w:val="00000A"/>
        </w:rPr>
        <w:t xml:space="preserve">." </w:t>
      </w:r>
    </w:p>
    <w:p w:rsidR="0041437D" w:rsidRDefault="00AC1CA9">
      <w:pPr>
        <w:spacing w:after="0" w:line="259" w:lineRule="auto"/>
        <w:ind w:left="58" w:firstLine="0"/>
        <w:jc w:val="center"/>
      </w:pPr>
      <w:r>
        <w:rPr>
          <w:rFonts w:ascii="Calibri" w:eastAsia="Calibri" w:hAnsi="Calibri" w:cs="Calibri"/>
          <w:color w:val="00000A"/>
        </w:rPr>
        <w:t xml:space="preserve"> </w:t>
      </w:r>
    </w:p>
    <w:tbl>
      <w:tblPr>
        <w:tblStyle w:val="TableGrid"/>
        <w:tblW w:w="8340" w:type="dxa"/>
        <w:tblInd w:w="533" w:type="dxa"/>
        <w:tblLook w:val="04A0" w:firstRow="1" w:lastRow="0" w:firstColumn="1" w:lastColumn="0" w:noHBand="0" w:noVBand="1"/>
      </w:tblPr>
      <w:tblGrid>
        <w:gridCol w:w="4599"/>
        <w:gridCol w:w="3741"/>
      </w:tblGrid>
      <w:tr w:rsidR="0041437D">
        <w:trPr>
          <w:trHeight w:val="157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41437D" w:rsidRDefault="0041437D" w:rsidP="007876E4">
            <w:pPr>
              <w:spacing w:after="155" w:line="259" w:lineRule="auto"/>
              <w:ind w:left="0" w:firstLine="0"/>
              <w:jc w:val="left"/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41437D" w:rsidRDefault="00AC1CA9" w:rsidP="002000C8">
            <w:pPr>
              <w:spacing w:after="155" w:line="259" w:lineRule="auto"/>
              <w:ind w:left="922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«УТВЕРЖДАЮ» </w:t>
            </w:r>
          </w:p>
          <w:p w:rsidR="0041437D" w:rsidRDefault="00AC1CA9" w:rsidP="0080351E">
            <w:pPr>
              <w:spacing w:after="160" w:line="259" w:lineRule="auto"/>
              <w:ind w:left="691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Директор школы </w:t>
            </w:r>
          </w:p>
          <w:p w:rsidR="0041437D" w:rsidRDefault="00AC1CA9" w:rsidP="0080351E">
            <w:pPr>
              <w:spacing w:after="16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                    ._________ </w:t>
            </w:r>
            <w:r w:rsidR="006013AA">
              <w:rPr>
                <w:rFonts w:ascii="Calibri" w:eastAsia="Calibri" w:hAnsi="Calibri" w:cs="Calibri"/>
                <w:sz w:val="22"/>
              </w:rPr>
              <w:t xml:space="preserve">Л. С. </w:t>
            </w:r>
            <w:proofErr w:type="spellStart"/>
            <w:r w:rsidR="006013AA">
              <w:rPr>
                <w:rFonts w:ascii="Calibri" w:eastAsia="Calibri" w:hAnsi="Calibri" w:cs="Calibri"/>
                <w:sz w:val="22"/>
              </w:rPr>
              <w:t>Байтулаева</w:t>
            </w:r>
            <w:proofErr w:type="spellEnd"/>
          </w:p>
          <w:p w:rsidR="0041437D" w:rsidRDefault="002000C8" w:rsidP="0080351E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Приказ№79</w:t>
            </w:r>
            <w:r w:rsidR="0082618F">
              <w:rPr>
                <w:rFonts w:ascii="Calibri" w:eastAsia="Calibri" w:hAnsi="Calibri" w:cs="Calibri"/>
                <w:sz w:val="22"/>
              </w:rPr>
              <w:t xml:space="preserve"> от </w:t>
            </w:r>
            <w:r w:rsidR="00AC1CA9">
              <w:rPr>
                <w:rFonts w:ascii="Calibri" w:eastAsia="Calibri" w:hAnsi="Calibri" w:cs="Calibri"/>
                <w:sz w:val="22"/>
              </w:rPr>
              <w:t>«__</w:t>
            </w:r>
            <w:r w:rsidR="006013AA">
              <w:rPr>
                <w:rFonts w:ascii="Calibri" w:eastAsia="Calibri" w:hAnsi="Calibri" w:cs="Calibri"/>
                <w:sz w:val="22"/>
              </w:rPr>
              <w:t>05</w:t>
            </w:r>
            <w:r w:rsidR="00AC1CA9">
              <w:rPr>
                <w:rFonts w:ascii="Calibri" w:eastAsia="Calibri" w:hAnsi="Calibri" w:cs="Calibri"/>
                <w:sz w:val="22"/>
              </w:rPr>
              <w:t>_» __</w:t>
            </w:r>
            <w:r w:rsidR="006013AA">
              <w:rPr>
                <w:rFonts w:ascii="Calibri" w:eastAsia="Calibri" w:hAnsi="Calibri" w:cs="Calibri"/>
                <w:sz w:val="22"/>
              </w:rPr>
              <w:t>09</w:t>
            </w:r>
            <w:r w:rsidR="00AC1CA9">
              <w:rPr>
                <w:rFonts w:ascii="Calibri" w:eastAsia="Calibri" w:hAnsi="Calibri" w:cs="Calibri"/>
                <w:sz w:val="22"/>
              </w:rPr>
              <w:t>__20</w:t>
            </w:r>
            <w:r w:rsidR="006013AA">
              <w:rPr>
                <w:rFonts w:ascii="Calibri" w:eastAsia="Calibri" w:hAnsi="Calibri" w:cs="Calibri"/>
                <w:sz w:val="22"/>
              </w:rPr>
              <w:t>23</w:t>
            </w:r>
            <w:r w:rsidR="00AC1CA9">
              <w:rPr>
                <w:rFonts w:ascii="Calibri" w:eastAsia="Calibri" w:hAnsi="Calibri" w:cs="Calibri"/>
                <w:sz w:val="22"/>
              </w:rPr>
              <w:t xml:space="preserve">г. </w:t>
            </w:r>
          </w:p>
        </w:tc>
      </w:tr>
    </w:tbl>
    <w:p w:rsidR="0041437D" w:rsidRDefault="00AC1CA9">
      <w:pPr>
        <w:spacing w:after="0" w:line="356" w:lineRule="auto"/>
        <w:ind w:left="4767" w:right="483" w:firstLine="3998"/>
        <w:jc w:val="left"/>
      </w:pPr>
      <w:r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41437D" w:rsidRDefault="00AC1CA9">
      <w:pPr>
        <w:spacing w:after="16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1437D" w:rsidRDefault="00AC1CA9">
      <w:pPr>
        <w:spacing w:after="16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1437D" w:rsidRDefault="00AC1CA9">
      <w:pPr>
        <w:spacing w:after="287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1437D" w:rsidRDefault="00AC1CA9">
      <w:pPr>
        <w:spacing w:after="165" w:line="259" w:lineRule="auto"/>
        <w:ind w:left="10" w:right="5"/>
        <w:jc w:val="center"/>
      </w:pPr>
      <w:r>
        <w:rPr>
          <w:rFonts w:ascii="Cambria" w:eastAsia="Cambria" w:hAnsi="Cambria" w:cs="Cambria"/>
          <w:b/>
          <w:sz w:val="36"/>
        </w:rPr>
        <w:t>ПРОГРАММА</w:t>
      </w:r>
      <w:r>
        <w:rPr>
          <w:rFonts w:ascii="Bodoni MT" w:eastAsia="Bodoni MT" w:hAnsi="Bodoni MT" w:cs="Bodoni MT"/>
          <w:b/>
          <w:sz w:val="36"/>
        </w:rPr>
        <w:t xml:space="preserve"> </w:t>
      </w:r>
    </w:p>
    <w:p w:rsidR="0041437D" w:rsidRDefault="00AC1CA9">
      <w:pPr>
        <w:spacing w:after="162" w:line="259" w:lineRule="auto"/>
        <w:ind w:left="178" w:firstLine="0"/>
        <w:jc w:val="left"/>
      </w:pPr>
      <w:r>
        <w:rPr>
          <w:rFonts w:ascii="Cambria" w:eastAsia="Cambria" w:hAnsi="Cambria" w:cs="Cambria"/>
          <w:b/>
          <w:sz w:val="36"/>
        </w:rPr>
        <w:t>ОБРАЗОВАТЕЛЬНОЙ</w:t>
      </w:r>
      <w:r>
        <w:rPr>
          <w:rFonts w:ascii="Bodoni MT" w:eastAsia="Bodoni MT" w:hAnsi="Bodoni MT" w:cs="Bodoni MT"/>
          <w:b/>
          <w:sz w:val="36"/>
        </w:rPr>
        <w:t xml:space="preserve">  </w:t>
      </w:r>
      <w:r>
        <w:rPr>
          <w:rFonts w:ascii="Cambria" w:eastAsia="Cambria" w:hAnsi="Cambria" w:cs="Cambria"/>
          <w:b/>
          <w:sz w:val="36"/>
        </w:rPr>
        <w:t>ВНЕУРОЧНОЙ</w:t>
      </w:r>
      <w:r>
        <w:rPr>
          <w:rFonts w:ascii="Bodoni MT" w:eastAsia="Bodoni MT" w:hAnsi="Bodoni MT" w:cs="Bodoni MT"/>
          <w:b/>
          <w:sz w:val="36"/>
        </w:rPr>
        <w:t xml:space="preserve"> </w:t>
      </w:r>
      <w:r>
        <w:rPr>
          <w:rFonts w:ascii="Cambria" w:eastAsia="Cambria" w:hAnsi="Cambria" w:cs="Cambria"/>
          <w:b/>
          <w:sz w:val="36"/>
        </w:rPr>
        <w:t>ДЕЯТЕЛЬНОСТИ</w:t>
      </w:r>
      <w:r>
        <w:rPr>
          <w:rFonts w:ascii="Bodoni MT" w:eastAsia="Bodoni MT" w:hAnsi="Bodoni MT" w:cs="Bodoni MT"/>
          <w:b/>
          <w:sz w:val="36"/>
        </w:rPr>
        <w:t xml:space="preserve"> </w:t>
      </w:r>
    </w:p>
    <w:p w:rsidR="0041437D" w:rsidRDefault="00AC1CA9">
      <w:pPr>
        <w:spacing w:after="183" w:line="259" w:lineRule="auto"/>
        <w:ind w:left="10" w:right="3"/>
        <w:jc w:val="center"/>
      </w:pPr>
      <w:r>
        <w:rPr>
          <w:rFonts w:ascii="Cambria" w:eastAsia="Cambria" w:hAnsi="Cambria" w:cs="Cambria"/>
          <w:b/>
          <w:sz w:val="36"/>
        </w:rPr>
        <w:t>ПО</w:t>
      </w:r>
      <w:r>
        <w:rPr>
          <w:rFonts w:ascii="Bodoni MT" w:eastAsia="Bodoni MT" w:hAnsi="Bodoni MT" w:cs="Bodoni MT"/>
          <w:b/>
          <w:sz w:val="36"/>
        </w:rPr>
        <w:t xml:space="preserve"> </w:t>
      </w:r>
      <w:r>
        <w:rPr>
          <w:rFonts w:ascii="Cambria" w:eastAsia="Cambria" w:hAnsi="Cambria" w:cs="Cambria"/>
          <w:b/>
          <w:sz w:val="36"/>
        </w:rPr>
        <w:t>НАПРАВЛЕНИЮ</w:t>
      </w:r>
      <w:r>
        <w:rPr>
          <w:rFonts w:ascii="Bodoni MT" w:eastAsia="Bodoni MT" w:hAnsi="Bodoni MT" w:cs="Bodoni MT"/>
          <w:b/>
          <w:sz w:val="36"/>
        </w:rPr>
        <w:t xml:space="preserve"> «</w:t>
      </w:r>
      <w:r>
        <w:rPr>
          <w:rFonts w:ascii="Cambria" w:eastAsia="Cambria" w:hAnsi="Cambria" w:cs="Cambria"/>
          <w:b/>
          <w:sz w:val="36"/>
        </w:rPr>
        <w:t>ИСТОРИЯ</w:t>
      </w:r>
      <w:r>
        <w:rPr>
          <w:rFonts w:ascii="Bodoni MT" w:eastAsia="Bodoni MT" w:hAnsi="Bodoni MT" w:cs="Bodoni MT"/>
          <w:b/>
          <w:sz w:val="36"/>
        </w:rPr>
        <w:t xml:space="preserve"> </w:t>
      </w:r>
      <w:r>
        <w:rPr>
          <w:rFonts w:ascii="Cambria" w:eastAsia="Cambria" w:hAnsi="Cambria" w:cs="Cambria"/>
          <w:b/>
          <w:sz w:val="36"/>
        </w:rPr>
        <w:t>ИНГУШЕТИИ</w:t>
      </w:r>
      <w:r>
        <w:rPr>
          <w:rFonts w:ascii="Bodoni MT" w:eastAsia="Bodoni MT" w:hAnsi="Bodoni MT" w:cs="Bodoni MT"/>
          <w:b/>
          <w:sz w:val="36"/>
        </w:rPr>
        <w:t xml:space="preserve">» </w:t>
      </w:r>
    </w:p>
    <w:p w:rsidR="0041437D" w:rsidRDefault="00AC1CA9">
      <w:pPr>
        <w:spacing w:after="89" w:line="259" w:lineRule="auto"/>
        <w:ind w:left="10" w:right="9"/>
        <w:jc w:val="center"/>
      </w:pPr>
      <w:r>
        <w:rPr>
          <w:rFonts w:ascii="Cambria" w:eastAsia="Cambria" w:hAnsi="Cambria" w:cs="Cambria"/>
          <w:b/>
          <w:sz w:val="36"/>
        </w:rPr>
        <w:t>ДЛЯ</w:t>
      </w:r>
      <w:r>
        <w:rPr>
          <w:rFonts w:ascii="Bodoni MT" w:eastAsia="Bodoni MT" w:hAnsi="Bodoni MT" w:cs="Bodoni MT"/>
          <w:b/>
          <w:sz w:val="36"/>
        </w:rPr>
        <w:t xml:space="preserve">  5</w:t>
      </w:r>
      <w:r>
        <w:rPr>
          <w:rFonts w:ascii="Cambria" w:eastAsia="Cambria" w:hAnsi="Cambria" w:cs="Cambria"/>
          <w:b/>
          <w:sz w:val="36"/>
        </w:rPr>
        <w:t>х</w:t>
      </w:r>
      <w:r>
        <w:rPr>
          <w:rFonts w:ascii="Bodoni MT" w:eastAsia="Bodoni MT" w:hAnsi="Bodoni MT" w:cs="Bodoni MT"/>
          <w:b/>
          <w:sz w:val="36"/>
        </w:rPr>
        <w:t>-9</w:t>
      </w:r>
      <w:r>
        <w:rPr>
          <w:rFonts w:ascii="Cambria" w:eastAsia="Cambria" w:hAnsi="Cambria" w:cs="Cambria"/>
          <w:b/>
          <w:sz w:val="36"/>
        </w:rPr>
        <w:t>х</w:t>
      </w:r>
      <w:r>
        <w:rPr>
          <w:rFonts w:ascii="Bodoni MT" w:eastAsia="Bodoni MT" w:hAnsi="Bodoni MT" w:cs="Bodoni MT"/>
          <w:b/>
          <w:sz w:val="36"/>
        </w:rPr>
        <w:t xml:space="preserve">  </w:t>
      </w:r>
      <w:r>
        <w:rPr>
          <w:rFonts w:ascii="Cambria" w:eastAsia="Cambria" w:hAnsi="Cambria" w:cs="Cambria"/>
          <w:b/>
          <w:sz w:val="36"/>
        </w:rPr>
        <w:t>КЛАССОВ</w:t>
      </w:r>
      <w:r>
        <w:rPr>
          <w:rFonts w:ascii="Bodoni MT" w:eastAsia="Bodoni MT" w:hAnsi="Bodoni MT" w:cs="Bodoni MT"/>
          <w:b/>
          <w:sz w:val="36"/>
        </w:rPr>
        <w:t xml:space="preserve"> </w:t>
      </w:r>
    </w:p>
    <w:p w:rsidR="0041437D" w:rsidRDefault="00AC1CA9">
      <w:pPr>
        <w:spacing w:after="175" w:line="259" w:lineRule="auto"/>
        <w:ind w:left="50" w:firstLine="0"/>
        <w:jc w:val="center"/>
      </w:pPr>
      <w:r>
        <w:rPr>
          <w:rFonts w:ascii="Bodoni MT" w:eastAsia="Bodoni MT" w:hAnsi="Bodoni MT" w:cs="Bodoni MT"/>
          <w:b/>
        </w:rPr>
        <w:t xml:space="preserve"> </w:t>
      </w:r>
    </w:p>
    <w:p w:rsidR="0041437D" w:rsidRDefault="00AC1CA9">
      <w:pPr>
        <w:spacing w:after="163" w:line="259" w:lineRule="auto"/>
        <w:ind w:left="0" w:right="6" w:firstLine="0"/>
        <w:jc w:val="center"/>
      </w:pPr>
      <w:r>
        <w:rPr>
          <w:rFonts w:ascii="Cambria" w:eastAsia="Cambria" w:hAnsi="Cambria" w:cs="Cambria"/>
          <w:b/>
        </w:rPr>
        <w:t>на</w:t>
      </w:r>
      <w:r>
        <w:rPr>
          <w:rFonts w:ascii="Bodoni MT" w:eastAsia="Bodoni MT" w:hAnsi="Bodoni MT" w:cs="Bodoni MT"/>
          <w:b/>
        </w:rPr>
        <w:t xml:space="preserve"> 2023-2024 </w:t>
      </w:r>
      <w:r>
        <w:rPr>
          <w:rFonts w:ascii="Cambria" w:eastAsia="Cambria" w:hAnsi="Cambria" w:cs="Cambria"/>
          <w:b/>
        </w:rPr>
        <w:t>учебный</w:t>
      </w:r>
      <w:r>
        <w:rPr>
          <w:rFonts w:ascii="Bodoni MT" w:eastAsia="Bodoni MT" w:hAnsi="Bodoni MT" w:cs="Bodoni MT"/>
          <w:b/>
        </w:rPr>
        <w:t xml:space="preserve"> </w:t>
      </w:r>
      <w:r>
        <w:rPr>
          <w:rFonts w:ascii="Cambria" w:eastAsia="Cambria" w:hAnsi="Cambria" w:cs="Cambria"/>
          <w:b/>
        </w:rPr>
        <w:t>год</w:t>
      </w:r>
      <w:r>
        <w:rPr>
          <w:rFonts w:ascii="Bodoni MT" w:eastAsia="Bodoni MT" w:hAnsi="Bodoni MT" w:cs="Bodoni MT"/>
          <w:b/>
        </w:rPr>
        <w:t xml:space="preserve"> </w:t>
      </w:r>
    </w:p>
    <w:p w:rsidR="0041437D" w:rsidRDefault="00AC1CA9">
      <w:pPr>
        <w:spacing w:after="276" w:line="259" w:lineRule="auto"/>
        <w:ind w:left="50" w:firstLine="0"/>
        <w:jc w:val="center"/>
      </w:pPr>
      <w:r>
        <w:rPr>
          <w:rFonts w:ascii="Bodoni MT" w:eastAsia="Bodoni MT" w:hAnsi="Bodoni MT" w:cs="Bodoni MT"/>
        </w:rPr>
        <w:t xml:space="preserve"> </w:t>
      </w:r>
    </w:p>
    <w:p w:rsidR="0041437D" w:rsidRDefault="00AC1CA9">
      <w:pPr>
        <w:spacing w:after="255" w:line="259" w:lineRule="auto"/>
        <w:ind w:left="57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:rsidR="0041437D" w:rsidRDefault="00AC1CA9">
      <w:pPr>
        <w:spacing w:after="255" w:line="259" w:lineRule="auto"/>
        <w:ind w:left="57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:rsidR="0041437D" w:rsidRDefault="00AC1CA9">
      <w:pPr>
        <w:spacing w:after="427" w:line="259" w:lineRule="auto"/>
        <w:ind w:left="57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:rsidR="0041437D" w:rsidRDefault="00AC1CA9">
      <w:pPr>
        <w:spacing w:after="220" w:line="259" w:lineRule="auto"/>
        <w:ind w:left="88" w:firstLine="0"/>
        <w:jc w:val="center"/>
      </w:pPr>
      <w:r>
        <w:rPr>
          <w:rFonts w:ascii="Bodoni MT" w:eastAsia="Bodoni MT" w:hAnsi="Bodoni MT" w:cs="Bodoni MT"/>
          <w:b/>
          <w:sz w:val="48"/>
        </w:rPr>
        <w:t xml:space="preserve"> </w:t>
      </w:r>
    </w:p>
    <w:p w:rsidR="0041437D" w:rsidRDefault="00AC1CA9">
      <w:pPr>
        <w:spacing w:after="235" w:line="259" w:lineRule="auto"/>
        <w:ind w:left="88" w:firstLine="0"/>
        <w:jc w:val="center"/>
      </w:pPr>
      <w:r>
        <w:rPr>
          <w:rFonts w:ascii="Bodoni MT" w:eastAsia="Bodoni MT" w:hAnsi="Bodoni MT" w:cs="Bodoni MT"/>
          <w:b/>
          <w:sz w:val="48"/>
        </w:rPr>
        <w:t xml:space="preserve"> </w:t>
      </w:r>
    </w:p>
    <w:p w:rsidR="0041437D" w:rsidRDefault="00AC1CA9">
      <w:pPr>
        <w:spacing w:after="0" w:line="259" w:lineRule="auto"/>
        <w:ind w:left="104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41437D" w:rsidRDefault="00AC1CA9">
      <w:pPr>
        <w:spacing w:after="236" w:line="259" w:lineRule="auto"/>
        <w:ind w:left="104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41437D" w:rsidRDefault="00AC1CA9">
      <w:pPr>
        <w:spacing w:after="231" w:line="259" w:lineRule="auto"/>
        <w:ind w:left="104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41437D" w:rsidRDefault="00AC1CA9">
      <w:pPr>
        <w:spacing w:after="231" w:line="259" w:lineRule="auto"/>
        <w:ind w:left="104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41437D" w:rsidRDefault="00AC1CA9">
      <w:pPr>
        <w:spacing w:after="0" w:line="259" w:lineRule="auto"/>
        <w:ind w:left="2842" w:firstLine="0"/>
        <w:jc w:val="left"/>
      </w:pPr>
      <w:r>
        <w:rPr>
          <w:rFonts w:ascii="Calibri" w:eastAsia="Calibri" w:hAnsi="Calibri" w:cs="Calibri"/>
          <w:b/>
          <w:sz w:val="48"/>
        </w:rPr>
        <w:t xml:space="preserve">Программа курса                   </w:t>
      </w:r>
    </w:p>
    <w:p w:rsidR="0041437D" w:rsidRDefault="00AC1CA9">
      <w:pPr>
        <w:spacing w:after="0" w:line="259" w:lineRule="auto"/>
        <w:ind w:left="5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"История Ингушетии»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ind w:left="4882" w:right="9" w:firstLine="163"/>
      </w:pPr>
      <w:r>
        <w:t xml:space="preserve">От нравственного воспитания детей  </w:t>
      </w:r>
      <w:proofErr w:type="spellStart"/>
      <w:r>
        <w:t>ависит</w:t>
      </w:r>
      <w:proofErr w:type="spellEnd"/>
      <w:r>
        <w:t xml:space="preserve"> благосостояние всего народа . </w:t>
      </w:r>
    </w:p>
    <w:p w:rsidR="0041437D" w:rsidRDefault="00AC1CA9">
      <w:pPr>
        <w:spacing w:after="0" w:line="259" w:lineRule="auto"/>
        <w:ind w:left="0" w:right="4" w:firstLine="0"/>
        <w:jc w:val="right"/>
      </w:pPr>
      <w:proofErr w:type="spellStart"/>
      <w:r>
        <w:rPr>
          <w:i/>
        </w:rPr>
        <w:t>Д.Локк</w:t>
      </w:r>
      <w:proofErr w:type="spellEnd"/>
      <w:r>
        <w:t xml:space="preserve"> </w:t>
      </w:r>
    </w:p>
    <w:p w:rsidR="0041437D" w:rsidRDefault="00AC1CA9">
      <w:pPr>
        <w:pStyle w:val="1"/>
        <w:ind w:left="288"/>
        <w:jc w:val="center"/>
      </w:pPr>
      <w:r>
        <w:rPr>
          <w:sz w:val="28"/>
        </w:rPr>
        <w:t xml:space="preserve">ПОЯСНИТЕЛЬНАЯ ЗАПИСКА </w:t>
      </w:r>
    </w:p>
    <w:p w:rsidR="0041437D" w:rsidRDefault="00AC1CA9">
      <w:pPr>
        <w:spacing w:after="153"/>
        <w:ind w:left="15" w:right="9"/>
      </w:pPr>
      <w:r>
        <w:t xml:space="preserve">         Программа  внеурочной деятельности разработана для занятий с обучающимися 5 классов в соответствии с новыми требованиями ФГОС ООО. 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</w:t>
      </w:r>
      <w:proofErr w:type="spellStart"/>
      <w:r>
        <w:t>историкокультурными</w:t>
      </w:r>
      <w:proofErr w:type="spellEnd"/>
      <w:r>
        <w:t xml:space="preserve">, национальными, географическими, природными особенностями. </w:t>
      </w:r>
    </w:p>
    <w:p w:rsidR="0041437D" w:rsidRDefault="00AC1CA9">
      <w:pPr>
        <w:spacing w:after="148"/>
        <w:ind w:left="15" w:right="9"/>
      </w:pPr>
      <w:r>
        <w:t xml:space="preserve">         Программа может быть полезна учителям истории. </w:t>
      </w:r>
    </w:p>
    <w:p w:rsidR="0041437D" w:rsidRDefault="00AC1CA9">
      <w:pPr>
        <w:spacing w:after="166" w:line="250" w:lineRule="auto"/>
        <w:ind w:left="-14" w:firstLine="283"/>
        <w:jc w:val="left"/>
      </w:pPr>
      <w:r>
        <w:t xml:space="preserve">Особую значимость в этой связи приобретает обращение к истории родного края, малой Родины. Изучение краеведения позволяет человеку осознать свою непосредственную причастность к истории, узнать свои «корни», сохранить и развить «связь поколений» своей семьи и родственников. Все это делает жизнь человека более значимой, вкладывает в него дополнительный смысл существования.  </w:t>
      </w:r>
    </w:p>
    <w:p w:rsidR="0041437D" w:rsidRDefault="00AC1CA9">
      <w:pPr>
        <w:spacing w:after="153"/>
        <w:ind w:left="15" w:right="9"/>
      </w:pPr>
      <w:r>
        <w:t xml:space="preserve">    Работу по изучению краеведения целесообразно выстраивать по следующим принципам: </w:t>
      </w:r>
    </w:p>
    <w:p w:rsidR="0041437D" w:rsidRDefault="00AC1CA9">
      <w:pPr>
        <w:numPr>
          <w:ilvl w:val="0"/>
          <w:numId w:val="1"/>
        </w:numPr>
        <w:spacing w:after="153"/>
        <w:ind w:right="9" w:hanging="163"/>
      </w:pPr>
      <w:r>
        <w:t xml:space="preserve">систематичности; </w:t>
      </w:r>
    </w:p>
    <w:p w:rsidR="0041437D" w:rsidRDefault="00AC1CA9">
      <w:pPr>
        <w:numPr>
          <w:ilvl w:val="0"/>
          <w:numId w:val="1"/>
        </w:numPr>
        <w:spacing w:after="153"/>
        <w:ind w:right="9" w:hanging="163"/>
      </w:pPr>
      <w:r>
        <w:t xml:space="preserve">доступности для учащихся при определении содержания и форм   проведения работы; </w:t>
      </w:r>
    </w:p>
    <w:p w:rsidR="0041437D" w:rsidRDefault="00AC1CA9">
      <w:pPr>
        <w:numPr>
          <w:ilvl w:val="0"/>
          <w:numId w:val="1"/>
        </w:numPr>
        <w:spacing w:after="166" w:line="250" w:lineRule="auto"/>
        <w:ind w:right="9" w:hanging="163"/>
      </w:pPr>
      <w:r>
        <w:t xml:space="preserve">использования </w:t>
      </w:r>
      <w:proofErr w:type="spellStart"/>
      <w:r>
        <w:t>межпредметных</w:t>
      </w:r>
      <w:proofErr w:type="spellEnd"/>
      <w:r>
        <w:t xml:space="preserve"> связей. Обращение к краеведению происходит в ходе изучения различных предметов (географии, литературы, истории, обществознания, биологии, искусствоведения, фольклора, этнографии  и др.); </w:t>
      </w:r>
    </w:p>
    <w:p w:rsidR="0041437D" w:rsidRDefault="00AC1CA9">
      <w:pPr>
        <w:numPr>
          <w:ilvl w:val="0"/>
          <w:numId w:val="1"/>
        </w:numPr>
        <w:spacing w:after="153"/>
        <w:ind w:right="9" w:hanging="163"/>
      </w:pPr>
      <w:r>
        <w:t xml:space="preserve">опоры на социальный опыт учащихся; </w:t>
      </w:r>
    </w:p>
    <w:p w:rsidR="0041437D" w:rsidRDefault="00AC1CA9">
      <w:pPr>
        <w:numPr>
          <w:ilvl w:val="0"/>
          <w:numId w:val="1"/>
        </w:numPr>
        <w:spacing w:after="153"/>
        <w:ind w:right="9" w:hanging="163"/>
      </w:pPr>
      <w:r>
        <w:t xml:space="preserve">направленности на формирование положительного личностного отношения школьников к истории родного края, их активной гражданственности. </w:t>
      </w:r>
    </w:p>
    <w:p w:rsidR="0041437D" w:rsidRDefault="00AC1CA9">
      <w:pPr>
        <w:spacing w:after="166" w:line="250" w:lineRule="auto"/>
        <w:ind w:left="-4"/>
        <w:jc w:val="left"/>
      </w:pPr>
      <w:r>
        <w:t xml:space="preserve">     Данная программа  позволяет более глубоко изучить историю страны, непосредственно отражающуюся в истории родного края, так как в базовом курсе истории эта дисциплина  не представлена. </w:t>
      </w:r>
    </w:p>
    <w:p w:rsidR="0041437D" w:rsidRDefault="00AC1CA9">
      <w:pPr>
        <w:spacing w:after="161" w:line="259" w:lineRule="auto"/>
        <w:ind w:left="1" w:firstLine="0"/>
        <w:jc w:val="left"/>
      </w:pPr>
      <w:r>
        <w:t xml:space="preserve"> </w:t>
      </w:r>
    </w:p>
    <w:p w:rsidR="0041437D" w:rsidRDefault="00AC1CA9">
      <w:pPr>
        <w:spacing w:after="156" w:line="259" w:lineRule="auto"/>
        <w:ind w:left="66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47"/>
        <w:ind w:left="5" w:right="9" w:firstLine="662"/>
      </w:pPr>
      <w:r>
        <w:t xml:space="preserve">Программа предназначена для учащихся 5х-10х  классов как внеурочное занятие, рассчитана на один год обучения. </w:t>
      </w:r>
    </w:p>
    <w:p w:rsidR="0041437D" w:rsidRDefault="00AC1CA9">
      <w:pPr>
        <w:spacing w:after="147"/>
        <w:ind w:left="5" w:right="9" w:firstLine="360"/>
      </w:pPr>
      <w:r>
        <w:t xml:space="preserve">Содержание программного материала соответствует возрасту, занятия проводятся регулярно 1 раз в неделю по одному часу. </w:t>
      </w:r>
    </w:p>
    <w:p w:rsidR="0041437D" w:rsidRDefault="00AC1CA9">
      <w:pPr>
        <w:spacing w:after="152"/>
        <w:ind w:left="5" w:right="9" w:firstLine="360"/>
      </w:pPr>
      <w:r>
        <w:t>Программа занятий предусматривает теоретический и практический материал, который раскрывается на примерах своего края, состоит из двух модулей «Тематическое планирования» и «Поурочное планирования» первый модуль состоит из следующих разделов: «История Ингушетии»  «</w:t>
      </w:r>
      <w:r>
        <w:rPr>
          <w:b/>
        </w:rPr>
        <w:t>Административно-государственное</w:t>
      </w:r>
      <w:r>
        <w:t xml:space="preserve"> </w:t>
      </w:r>
      <w:r>
        <w:rPr>
          <w:b/>
        </w:rPr>
        <w:t xml:space="preserve">устройство» </w:t>
      </w:r>
      <w:r>
        <w:t xml:space="preserve">-«Природа и фауна Ингушетии». «Символика Ингушетии», «Ингушетия в лица», «Культура, спорт и обычаи народа», «Национальная кухня и одежда ингушей», «Мифы и легенды ингушей». Изучение родного края имеет огромное познавательное и воспитательное значение, способствует формированию личности, воспитанию учащихся в духе патриотизма. </w:t>
      </w:r>
    </w:p>
    <w:p w:rsidR="0041437D" w:rsidRDefault="00AC1CA9">
      <w:pPr>
        <w:spacing w:after="148"/>
        <w:ind w:left="5" w:right="9" w:firstLine="360"/>
      </w:pPr>
      <w:r>
        <w:t xml:space="preserve">Материал имеет краеведческую направленность. Направлен на изучение истории своего края, географического положения района, истории его образования и развития, народных промыслов, становление производства и сельского хозяйства. </w:t>
      </w:r>
    </w:p>
    <w:p w:rsidR="0041437D" w:rsidRDefault="00AC1CA9">
      <w:pPr>
        <w:spacing w:after="153"/>
        <w:ind w:left="5" w:right="9" w:firstLine="360"/>
      </w:pPr>
      <w:r>
        <w:t xml:space="preserve">Местные события изучаются в единстве трех временных измерений: прошлое, настоящее, будущее, что способствует положительной мотивации к занятиям. </w:t>
      </w:r>
    </w:p>
    <w:p w:rsidR="0041437D" w:rsidRDefault="00AC1CA9">
      <w:pPr>
        <w:spacing w:after="144"/>
        <w:ind w:left="5" w:right="9" w:firstLine="360"/>
      </w:pPr>
      <w:r>
        <w:t xml:space="preserve">Основные задачи теоретических знаний - дать необходимые знания по истории родного края, познакомить учащихся, не только с прошлым, но и с современным состоянием республики, предположить перспективы развития. Учащиеся должны знать и понимать то, что происходит сейчас, тоже станет когда-то историей, а значит, мы живем с великими людьми, которые стремятся прославить наше государство сделать его лучше, справедливее, сильнее. </w:t>
      </w:r>
    </w:p>
    <w:p w:rsidR="0041437D" w:rsidRDefault="00AC1CA9">
      <w:pPr>
        <w:spacing w:after="153"/>
        <w:ind w:left="5" w:right="9" w:firstLine="360"/>
      </w:pPr>
      <w:r>
        <w:t xml:space="preserve">Занятия носят преимущественно. практический характер, на занятиях учащиеся приобретают умения и навыки  самостоятельно находить нужную информацию о заинтересовавшем объекте, о деятельности людей, предприятий, учреждений, писать рефераты, проводить опросы, составлять анкеты, работать с научно-популярной литературой. Учатся выделять главное, сравнивать,, систематизировать сведения о своей семье, поселке, крае, проводить исследовательские и поисковые работы. Подобный подход учит более глубоко осмысливать последовательность событий, содействует формированию исторического мышления ' </w:t>
      </w:r>
    </w:p>
    <w:p w:rsidR="0041437D" w:rsidRDefault="00AC1CA9">
      <w:pPr>
        <w:spacing w:after="148"/>
        <w:ind w:left="5" w:right="9" w:firstLine="360"/>
      </w:pPr>
      <w:r>
        <w:t xml:space="preserve">Выполнение практических заданий по краеведению позволяет учащимся знакомиться с новыми людьми, узнавать ранее неизвестное,, казалось бы, о знакомых людях, Подробности жизни этих людей .вызывают у учащихся невольное восхищение, уважение к людям старшего поколения. Приходит понимание - эти люди причастны к историческим событиям, что история - это история людей. Корни человека в истории и традициях своей семьи, своего народа, в прошлом родного края. </w:t>
      </w:r>
    </w:p>
    <w:p w:rsidR="0041437D" w:rsidRDefault="00AC1CA9">
      <w:pPr>
        <w:spacing w:after="153"/>
        <w:ind w:left="5" w:right="9" w:firstLine="360"/>
      </w:pPr>
      <w:r>
        <w:t xml:space="preserve">Материал актуален и современен, позволяет объяснить учащимся важнейшие нормы человеческой жизни. Почему мы должны: сохранять и преумножать </w:t>
      </w:r>
    </w:p>
    <w:p w:rsidR="0041437D" w:rsidRDefault="00AC1CA9">
      <w:pPr>
        <w:spacing w:after="157"/>
        <w:ind w:left="15" w:right="9"/>
      </w:pPr>
      <w:r>
        <w:t xml:space="preserve">историческое и культурное наследие прошлых поколений, беречь памятники истории и культуры, относиться друг к другу гуманно, стараться понять и принять каждого живущего рядом, вне зависимости от его социального положения, богатства, образования, религии и цвета кожи, т. с. быть толерантными. </w:t>
      </w:r>
    </w:p>
    <w:p w:rsidR="0041437D" w:rsidRDefault="00AC1CA9">
      <w:pPr>
        <w:spacing w:after="165" w:line="259" w:lineRule="auto"/>
        <w:ind w:left="65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252" w:line="259" w:lineRule="auto"/>
        <w:ind w:left="36" w:firstLine="0"/>
        <w:jc w:val="center"/>
      </w:pPr>
      <w:r>
        <w:rPr>
          <w:b/>
          <w:u w:val="single" w:color="000000"/>
        </w:rPr>
        <w:t>Цели и задачи программы</w:t>
      </w:r>
      <w:r>
        <w:t xml:space="preserve"> </w:t>
      </w:r>
    </w:p>
    <w:p w:rsidR="0041437D" w:rsidRDefault="00AC1CA9">
      <w:pPr>
        <w:spacing w:after="151" w:line="259" w:lineRule="auto"/>
        <w:ind w:left="-5"/>
        <w:jc w:val="left"/>
      </w:pPr>
      <w:r>
        <w:rPr>
          <w:b/>
          <w:u w:val="single" w:color="000000"/>
        </w:rPr>
        <w:t>Цели:</w:t>
      </w:r>
      <w:r>
        <w:rPr>
          <w:b/>
        </w:rPr>
        <w:t xml:space="preserve"> </w:t>
      </w:r>
    </w:p>
    <w:p w:rsidR="0041437D" w:rsidRDefault="00AC1CA9">
      <w:pPr>
        <w:numPr>
          <w:ilvl w:val="0"/>
          <w:numId w:val="2"/>
        </w:numPr>
        <w:ind w:right="9" w:hanging="302"/>
      </w:pPr>
      <w:r>
        <w:t xml:space="preserve">Изучение исторического и культурного наследия своего поселка, района, семьи. </w:t>
      </w:r>
    </w:p>
    <w:p w:rsidR="0041437D" w:rsidRDefault="00AC1CA9">
      <w:pPr>
        <w:numPr>
          <w:ilvl w:val="0"/>
          <w:numId w:val="2"/>
        </w:numPr>
        <w:ind w:right="9" w:hanging="302"/>
      </w:pPr>
      <w:r>
        <w:t xml:space="preserve">Вовлечение учащихся в активную познавательную поисков исследовательскую деятельность. </w:t>
      </w:r>
    </w:p>
    <w:p w:rsidR="0041437D" w:rsidRDefault="00AC1CA9">
      <w:pPr>
        <w:numPr>
          <w:ilvl w:val="0"/>
          <w:numId w:val="2"/>
        </w:numPr>
        <w:ind w:right="9" w:hanging="302"/>
      </w:pPr>
      <w:r>
        <w:t xml:space="preserve">Углубление и расширение знаний о своей малой Родине. </w:t>
      </w:r>
    </w:p>
    <w:p w:rsidR="0041437D" w:rsidRDefault="00AC1CA9">
      <w:pPr>
        <w:spacing w:after="1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Задачи:</w:t>
      </w:r>
      <w:r>
        <w:t xml:space="preserve">  </w:t>
      </w:r>
    </w:p>
    <w:p w:rsidR="0041437D" w:rsidRDefault="00AC1CA9">
      <w:pPr>
        <w:spacing w:after="2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3" w:line="250" w:lineRule="auto"/>
        <w:ind w:left="10"/>
        <w:jc w:val="left"/>
      </w:pPr>
      <w:r>
        <w:rPr>
          <w:b/>
        </w:rPr>
        <w:t xml:space="preserve">Образовательные: </w:t>
      </w:r>
    </w:p>
    <w:p w:rsidR="0041437D" w:rsidRDefault="00AC1CA9">
      <w:pPr>
        <w:spacing w:after="2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numPr>
          <w:ilvl w:val="0"/>
          <w:numId w:val="2"/>
        </w:numPr>
        <w:spacing w:after="327"/>
        <w:ind w:right="9" w:hanging="302"/>
      </w:pPr>
      <w:r>
        <w:t>Формирование знаний о родном крае, его истории, традициях и культуре, знаний об истории своей семьи.</w:t>
      </w:r>
      <w:r>
        <w:rPr>
          <w:b/>
        </w:rPr>
        <w:t xml:space="preserve"> </w:t>
      </w:r>
    </w:p>
    <w:p w:rsidR="0041437D" w:rsidRDefault="00AC1CA9">
      <w:pPr>
        <w:spacing w:after="185" w:line="250" w:lineRule="auto"/>
        <w:ind w:left="10"/>
        <w:jc w:val="left"/>
      </w:pPr>
      <w:r>
        <w:rPr>
          <w:b/>
        </w:rPr>
        <w:t xml:space="preserve">Развивающие: </w:t>
      </w:r>
    </w:p>
    <w:p w:rsidR="0041437D" w:rsidRDefault="00AC1CA9">
      <w:pPr>
        <w:numPr>
          <w:ilvl w:val="0"/>
          <w:numId w:val="2"/>
        </w:numPr>
        <w:ind w:right="9" w:hanging="302"/>
      </w:pPr>
      <w:r>
        <w:t xml:space="preserve">Развитие интереса к родному краю, его истории и исторической науке, с целью углубления знаний. </w:t>
      </w:r>
    </w:p>
    <w:p w:rsidR="0041437D" w:rsidRDefault="00AC1CA9">
      <w:pPr>
        <w:spacing w:after="321"/>
        <w:ind w:left="702" w:right="9" w:hanging="303"/>
      </w:pPr>
      <w:r>
        <w:t xml:space="preserve">-Развитие творческих способностей, инициативы, самостоятельности, нравственной культуры. </w:t>
      </w:r>
    </w:p>
    <w:p w:rsidR="0041437D" w:rsidRDefault="00AC1CA9">
      <w:pPr>
        <w:spacing w:after="161" w:line="250" w:lineRule="auto"/>
        <w:ind w:left="11"/>
        <w:jc w:val="left"/>
      </w:pPr>
      <w:r>
        <w:rPr>
          <w:b/>
        </w:rPr>
        <w:t xml:space="preserve">Воспитательные: </w:t>
      </w:r>
    </w:p>
    <w:p w:rsidR="0041437D" w:rsidRDefault="00AC1CA9">
      <w:pPr>
        <w:ind w:left="703" w:right="9" w:hanging="303"/>
      </w:pPr>
      <w:r>
        <w:rPr>
          <w:b/>
        </w:rPr>
        <w:t>-</w:t>
      </w:r>
      <w:r>
        <w:t xml:space="preserve">Воспитание у школьников нравственности, патриотизма, бережного Отношения к природному, историческому наследию родного края, сохранению исторической памяти; </w:t>
      </w:r>
    </w:p>
    <w:p w:rsidR="0041437D" w:rsidRDefault="00AC1CA9">
      <w:pPr>
        <w:numPr>
          <w:ilvl w:val="0"/>
          <w:numId w:val="2"/>
        </w:numPr>
        <w:spacing w:after="347"/>
        <w:ind w:right="9" w:hanging="302"/>
      </w:pPr>
      <w:r>
        <w:t xml:space="preserve">Воспитание гордости за свою малую родину, уважения к далеким предкам, к делам и трудам наших современников, гордости за успехи и достижения  земляков. 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56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56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56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161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41437D" w:rsidRDefault="00AC1CA9">
      <w:pPr>
        <w:spacing w:after="215" w:line="378" w:lineRule="auto"/>
        <w:ind w:left="0" w:right="1528" w:firstLine="2952"/>
        <w:jc w:val="left"/>
      </w:pPr>
      <w:r>
        <w:rPr>
          <w:b/>
        </w:rPr>
        <w:t xml:space="preserve">Содержание учебного материала Тема I. Рассказы то истории Ингушетии </w:t>
      </w:r>
      <w:r>
        <w:t xml:space="preserve"> </w:t>
      </w:r>
    </w:p>
    <w:p w:rsidR="0041437D" w:rsidRDefault="00AC1CA9">
      <w:pPr>
        <w:pStyle w:val="1"/>
        <w:tabs>
          <w:tab w:val="center" w:pos="4428"/>
          <w:tab w:val="center" w:pos="5381"/>
          <w:tab w:val="center" w:pos="6091"/>
        </w:tabs>
        <w:spacing w:after="17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5 класс</w:t>
      </w:r>
      <w:r>
        <w:rPr>
          <w:rFonts w:ascii="Century Schoolbook" w:eastAsia="Century Schoolbook" w:hAnsi="Century Schoolbook" w:cs="Century Schoolbook"/>
          <w:b w:val="0"/>
          <w:sz w:val="26"/>
        </w:rPr>
        <w:t xml:space="preserve"> </w:t>
      </w:r>
      <w:r>
        <w:rPr>
          <w:rFonts w:ascii="Century Schoolbook" w:eastAsia="Century Schoolbook" w:hAnsi="Century Schoolbook" w:cs="Century Schoolbook"/>
          <w:b w:val="0"/>
          <w:sz w:val="26"/>
        </w:rPr>
        <w:tab/>
        <w:t xml:space="preserve"> </w:t>
      </w:r>
      <w:r>
        <w:rPr>
          <w:rFonts w:ascii="Century Schoolbook" w:eastAsia="Century Schoolbook" w:hAnsi="Century Schoolbook" w:cs="Century Schoolbook"/>
          <w:b w:val="0"/>
          <w:sz w:val="26"/>
        </w:rPr>
        <w:tab/>
      </w:r>
      <w:r>
        <w:rPr>
          <w:sz w:val="28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РОДНАЯ ИНГУШЕТИЯ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Ингушетия на карте России. Народы Ингушетии.... Наш край в древности.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Кобанская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культура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II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ИНГУШЕТИЯ В ЭПОХУ СРЕДНЕВЕКОВЬЯ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Аланское государство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Становление и развитие отношений ингушей с Россией </w:t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III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ИНГУШСКАЯ НАЦИОНАЛЬНАЯ КУЛЬТУРА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6370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Материальная и духовная культура ингушей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95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Религиозные верования ингушей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Мифы и сказания ингушей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2122"/>
        </w:tabs>
        <w:spacing w:after="13" w:line="250" w:lineRule="auto"/>
        <w:ind w:left="-15" w:firstLine="0"/>
        <w:jc w:val="left"/>
      </w:pPr>
      <w:proofErr w:type="spellStart"/>
      <w:r>
        <w:rPr>
          <w:rFonts w:ascii="Century Schoolbook" w:eastAsia="Century Schoolbook" w:hAnsi="Century Schoolbook" w:cs="Century Schoolbook"/>
          <w:sz w:val="26"/>
        </w:rPr>
        <w:t>Нартский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эпос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248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Башенная культура ингушей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8496"/>
        </w:tabs>
        <w:spacing w:after="13" w:line="250" w:lineRule="auto"/>
        <w:ind w:left="-15" w:firstLine="0"/>
        <w:jc w:val="left"/>
      </w:pPr>
      <w:proofErr w:type="spellStart"/>
      <w:r>
        <w:rPr>
          <w:rFonts w:ascii="Century Schoolbook" w:eastAsia="Century Schoolbook" w:hAnsi="Century Schoolbook" w:cs="Century Schoolbook"/>
          <w:sz w:val="26"/>
        </w:rPr>
        <w:t>Эхь-эздел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— ингушский этикет — сокровище ингушского народа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IV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ИНГУШИ В ПОЛИТИЧЕСКОЙ, ОБЩЕСТВЕННОЙ И КУЛЬТУРНОЙ ЖИЗНИ РОССИИ В XIX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 w:right="3893"/>
        <w:jc w:val="left"/>
      </w:pPr>
      <w:r>
        <w:rPr>
          <w:rFonts w:ascii="Century Schoolbook" w:eastAsia="Century Schoolbook" w:hAnsi="Century Schoolbook" w:cs="Century Schoolbook"/>
          <w:sz w:val="26"/>
        </w:rPr>
        <w:t>Административное устройство, население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и хозяйство Ингушетии 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566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Участие ингушей в войнах России 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9202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Образование и просветительская деятельность в Ингушетии 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V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3" w:line="250" w:lineRule="auto"/>
        <w:ind w:left="-5" w:right="2176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ИНГУШЕТИЯ В ВИХРЕ ВОЙН И РЕВОЛЮЦИЙ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Участие ингушей в Первой мировой войне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Ингуши в революционном 1917 г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Ингушетия в годы Гражданской войны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Ингуши — герои Гражданской войны</w:t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VI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СОВЕТСКАЯ ИНГУШЕТИЯ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248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Ингушетия в составе ГАССР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Ингушская Автономная область в 1924—1934 гг....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Культура, образование и наука Ингушетии в советское время </w:t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VII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ИНГУШЕТИЯ В ГОДЫ ВЕЛИКОЙ ОТЕЧЕСТВЕННОЙ ВОЙНЫ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«Идёт война народная». Уроженцы Ингушетии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на фронтах Великой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Отечественной войны 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Подвиг ингушских тружеников тыла во имя</w:t>
      </w:r>
      <w:r>
        <w:rPr>
          <w:sz w:val="24"/>
        </w:rPr>
        <w:t xml:space="preserve">  </w:t>
      </w:r>
      <w:r>
        <w:rPr>
          <w:rFonts w:ascii="Century Schoolbook" w:eastAsia="Century Schoolbook" w:hAnsi="Century Schoolbook" w:cs="Century Schoolbook"/>
          <w:sz w:val="26"/>
        </w:rPr>
        <w:t>Победы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8496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«И в городе своём и в ста других их именами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улицы назвали...»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7080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>Депортация ингушей в Казахстан и Среднюю</w:t>
      </w:r>
      <w:r>
        <w:rPr>
          <w:sz w:val="24"/>
        </w:rPr>
        <w:t xml:space="preserve">  </w:t>
      </w:r>
      <w:r>
        <w:rPr>
          <w:rFonts w:ascii="Century Schoolbook" w:eastAsia="Century Schoolbook" w:hAnsi="Century Schoolbook" w:cs="Century Schoolbook"/>
          <w:sz w:val="26"/>
        </w:rPr>
        <w:t xml:space="preserve">Азию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Глава VIII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0" w:line="249" w:lineRule="auto"/>
        <w:ind w:left="10"/>
        <w:jc w:val="left"/>
      </w:pPr>
      <w:r>
        <w:rPr>
          <w:rFonts w:ascii="Century Schoolbook" w:eastAsia="Century Schoolbook" w:hAnsi="Century Schoolbook" w:cs="Century Schoolbook"/>
          <w:b/>
          <w:i/>
          <w:sz w:val="24"/>
        </w:rPr>
        <w:t>РОДНОЙ КРАЙ СЕГОДНЯ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Образование Республики Ингушетия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5682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Социально-экономическое развитие </w:t>
      </w:r>
      <w:r>
        <w:rPr>
          <w:rFonts w:ascii="Century Schoolbook" w:eastAsia="Century Schoolbook" w:hAnsi="Century Schoolbook" w:cs="Century Schoolbook"/>
          <w:sz w:val="26"/>
        </w:rPr>
        <w:tab/>
        <w:t>республики</w:t>
      </w:r>
      <w:r>
        <w:rPr>
          <w:sz w:val="24"/>
        </w:rPr>
        <w:t xml:space="preserve"> </w:t>
      </w:r>
    </w:p>
    <w:p w:rsidR="0041437D" w:rsidRDefault="00AC1CA9">
      <w:pPr>
        <w:spacing w:after="107" w:line="312" w:lineRule="auto"/>
        <w:ind w:left="0" w:right="2882" w:firstLine="0"/>
      </w:pPr>
      <w:r>
        <w:rPr>
          <w:rFonts w:ascii="Century Schoolbook" w:eastAsia="Century Schoolbook" w:hAnsi="Century Schoolbook" w:cs="Century Schoolbook"/>
          <w:sz w:val="26"/>
        </w:rPr>
        <w:t>Культура, образование, наука и спорт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в Ингушетии 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Герои и подвиги нашего времени  </w:t>
      </w:r>
      <w:r>
        <w:rPr>
          <w:rFonts w:ascii="Century Schoolbook" w:eastAsia="Century Schoolbook" w:hAnsi="Century Schoolbook" w:cs="Century Schoolbook"/>
          <w:b/>
          <w:sz w:val="26"/>
        </w:rPr>
        <w:t xml:space="preserve">6 класс </w:t>
      </w:r>
    </w:p>
    <w:p w:rsidR="0041437D" w:rsidRDefault="00AC1CA9">
      <w:pPr>
        <w:numPr>
          <w:ilvl w:val="0"/>
          <w:numId w:val="3"/>
        </w:numPr>
        <w:spacing w:after="14" w:line="250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tabs>
          <w:tab w:val="center" w:pos="4589"/>
          <w:tab w:val="center" w:pos="9202"/>
        </w:tabs>
        <w:spacing w:after="14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entury Schoolbook" w:eastAsia="Century Schoolbook" w:hAnsi="Century Schoolbook" w:cs="Century Schoolbook"/>
          <w:b/>
          <w:i/>
          <w:sz w:val="26"/>
        </w:rPr>
        <w:t>ДРЕВНЕЙШИЕ ПЛЕМЕНА ЦЕНТРАЛЬНОГО КАВКАЗА</w:t>
      </w:r>
      <w:r>
        <w:rPr>
          <w:rFonts w:ascii="Century Schoolbook" w:eastAsia="Century Schoolbook" w:hAnsi="Century Schoolbook" w:cs="Century Schoolbook"/>
          <w:sz w:val="26"/>
        </w:rPr>
        <w:t xml:space="preserve"> 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§Стоянки людей каменного века на территории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2122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Ингушетии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566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Территория Ингушетии в бронзовом веке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248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Племена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кобанской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культуры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345" w:right="3391" w:hanging="36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Искусство и культура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кобанских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племён </w:t>
      </w:r>
      <w:r>
        <w:rPr>
          <w:sz w:val="24"/>
        </w:rPr>
        <w:t xml:space="preserve">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>Глава II.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 АЛАНЫ</w:t>
      </w:r>
      <w:r>
        <w:rPr>
          <w:rFonts w:ascii="Century Schoolbook" w:eastAsia="Century Schoolbook" w:hAnsi="Century Schoolbook" w:cs="Century Schoolbook"/>
          <w:sz w:val="26"/>
        </w:rPr>
        <w:t xml:space="preserve">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Аланы в I—IX веках  —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Аланское государство в X—XIII веках 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Завоевательные походы монголов против аланов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345" w:right="4735" w:hanging="36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Походы Тимура против аланов  </w:t>
      </w:r>
      <w:r>
        <w:rPr>
          <w:sz w:val="24"/>
        </w:rPr>
        <w:t xml:space="preserve">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III.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tabs>
          <w:tab w:val="center" w:pos="3022"/>
          <w:tab w:val="center" w:pos="5664"/>
        </w:tabs>
        <w:spacing w:after="14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entury Schoolbook" w:eastAsia="Century Schoolbook" w:hAnsi="Century Schoolbook" w:cs="Century Schoolbook"/>
          <w:b/>
          <w:i/>
          <w:sz w:val="26"/>
        </w:rPr>
        <w:t>ИНГУШЕТИЯ В XV—XVII ВЕКАХ</w:t>
      </w:r>
      <w:r>
        <w:rPr>
          <w:rFonts w:ascii="Century Schoolbook" w:eastAsia="Century Schoolbook" w:hAnsi="Century Schoolbook" w:cs="Century Schoolbook"/>
          <w:sz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248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Ингушетия в XV—XVI веках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3538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Ингушетия в XVII веке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77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Русские посольства в Ингушетии в XVI—XVII веках  </w:t>
      </w:r>
    </w:p>
    <w:p w:rsidR="0041437D" w:rsidRDefault="00AC1CA9">
      <w:pPr>
        <w:spacing w:after="161" w:line="259" w:lineRule="auto"/>
        <w:ind w:left="65" w:firstLine="0"/>
        <w:jc w:val="center"/>
      </w:pPr>
      <w:r>
        <w:rPr>
          <w:b/>
        </w:rPr>
        <w:t xml:space="preserve"> </w:t>
      </w:r>
    </w:p>
    <w:p w:rsidR="0041437D" w:rsidRDefault="00AC1CA9">
      <w:pPr>
        <w:pStyle w:val="1"/>
        <w:spacing w:after="164"/>
        <w:ind w:left="288" w:right="284"/>
        <w:jc w:val="center"/>
      </w:pPr>
      <w:r>
        <w:rPr>
          <w:sz w:val="28"/>
        </w:rPr>
        <w:t xml:space="preserve">7 -9 класс </w:t>
      </w:r>
    </w:p>
    <w:p w:rsidR="0041437D" w:rsidRDefault="00AC1CA9">
      <w:pPr>
        <w:numPr>
          <w:ilvl w:val="0"/>
          <w:numId w:val="4"/>
        </w:numPr>
        <w:spacing w:after="14" w:line="250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Глава I.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 ИНГУШЕТИЯ В XVIII В.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566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Территория расселения ингушей в XVIII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Этнонимы и топонимы ингушей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Хозяйственная деятельность ингушей в XVIII в. </w:t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4"/>
        </w:numPr>
        <w:spacing w:after="14" w:line="250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II.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МАТЕРИАЛЬНАЯ КУЛЬТУРА ИНГУШЕЙ XVIII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Архитектурные сооружения ингушей 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2832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Одежда ингушей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Вооружение ингушей. Кухня и кухонная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утварь ингушей    </w:t>
      </w:r>
    </w:p>
    <w:p w:rsidR="0041437D" w:rsidRDefault="00AC1CA9">
      <w:pPr>
        <w:spacing w:after="0" w:line="259" w:lineRule="auto"/>
        <w:ind w:left="0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</w:t>
      </w:r>
    </w:p>
    <w:p w:rsidR="0041437D" w:rsidRDefault="00AC1CA9">
      <w:pPr>
        <w:spacing w:after="2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4"/>
        </w:numPr>
        <w:spacing w:after="14" w:line="250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III.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ДУХОВНАЯ КУЛЬТУРА ИНГУШЕЙ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Традиционные религиозные верования ингушей...   </w:t>
      </w:r>
    </w:p>
    <w:p w:rsidR="0041437D" w:rsidRDefault="00AC1CA9">
      <w:pPr>
        <w:spacing w:after="13" w:line="250" w:lineRule="auto"/>
        <w:ind w:left="345" w:right="3319" w:hanging="36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Общественный и семейный быт ингушей  </w:t>
      </w:r>
      <w:r>
        <w:rPr>
          <w:sz w:val="24"/>
        </w:rPr>
        <w:t xml:space="preserve">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>Глава IV.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 ПОЛИТИЧЕСКОЕ ПОЛОЖЕНИЕ ИНГУШЕТИИ В XVIII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Ингушетия в сфере внутренней и внешней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политики России в XVIII в 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Российские учёные XVIII — первой четверти XIX в. об Ингушетии и ингушах  </w:t>
      </w:r>
      <w:r>
        <w:rPr>
          <w:sz w:val="24"/>
        </w:rPr>
        <w:t xml:space="preserve"> </w:t>
      </w:r>
    </w:p>
    <w:p w:rsidR="0041437D" w:rsidRDefault="00AC1CA9">
      <w:pPr>
        <w:numPr>
          <w:ilvl w:val="0"/>
          <w:numId w:val="4"/>
        </w:numPr>
        <w:spacing w:after="14" w:line="250" w:lineRule="auto"/>
        <w:ind w:hanging="360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V.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ВЗАИМООТНОШЕНИЯ ИНГУШЕТИИ С РОССИЕЙ И НАРОДАМИ КАВКАЗА В XVIII</w:t>
      </w:r>
      <w:r>
        <w:rPr>
          <w:rFonts w:ascii="Century Schoolbook" w:eastAsia="Century Schoolbook" w:hAnsi="Century Schoolbook" w:cs="Century Schoolbook"/>
          <w:sz w:val="26"/>
        </w:rPr>
        <w:t xml:space="preserve"> — </w:t>
      </w:r>
      <w:r>
        <w:rPr>
          <w:rFonts w:ascii="Century Schoolbook" w:eastAsia="Century Schoolbook" w:hAnsi="Century Schoolbook" w:cs="Century Schoolbook"/>
          <w:b/>
          <w:i/>
          <w:sz w:val="26"/>
        </w:rPr>
        <w:t>НАЧАЛЕ XIX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 w:right="2388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Вхождение Ингушетии в состав России 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>Политика России на Северном Кавказе. Русско-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ингушские отношения во второй половине XVIII в   </w:t>
      </w:r>
    </w:p>
    <w:p w:rsidR="0041437D" w:rsidRDefault="00AC1CA9">
      <w:pPr>
        <w:spacing w:after="13" w:line="250" w:lineRule="auto"/>
        <w:ind w:left="345" w:right="2889" w:hanging="36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Взаимоотношения ингушей с народами Кавказа 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>Глава VI.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 ОБЩЕСТВЕННО-ПОЛИТИЧЕСКОЕ И СОЦИАЛЬНО-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ЭКОНОМИЧЕСКОЕ РАЗВИТИЕ ИНГУШЕТИИ В XIX В.</w:t>
      </w:r>
      <w:r>
        <w:rPr>
          <w:sz w:val="24"/>
        </w:rPr>
        <w:t xml:space="preserve"> </w:t>
      </w:r>
    </w:p>
    <w:p w:rsidR="0041437D" w:rsidRDefault="00AC1CA9">
      <w:pPr>
        <w:spacing w:after="7" w:line="251" w:lineRule="auto"/>
        <w:ind w:left="-5" w:right="2441"/>
      </w:pPr>
      <w:r>
        <w:rPr>
          <w:rFonts w:ascii="Century Schoolbook" w:eastAsia="Century Schoolbook" w:hAnsi="Century Schoolbook" w:cs="Century Schoolbook"/>
          <w:sz w:val="24"/>
        </w:rPr>
        <w:t>Возвращение ингушей в Назрановскую долину.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</w:rPr>
        <w:t xml:space="preserve">Ингушетия во время Кавказской войны </w:t>
      </w:r>
      <w:r>
        <w:rPr>
          <w:rFonts w:ascii="Century Schoolbook" w:eastAsia="Century Schoolbook" w:hAnsi="Century Schoolbook" w:cs="Century Schoolbook"/>
          <w:sz w:val="24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7" w:line="251" w:lineRule="auto"/>
        <w:ind w:left="-5" w:right="2441"/>
      </w:pPr>
      <w:r>
        <w:rPr>
          <w:rFonts w:ascii="Century Schoolbook" w:eastAsia="Century Schoolbook" w:hAnsi="Century Schoolbook" w:cs="Century Schoolbook"/>
          <w:sz w:val="24"/>
        </w:rPr>
        <w:t>Административно-территориальное устройство</w:t>
      </w:r>
      <w:r>
        <w:rPr>
          <w:sz w:val="24"/>
        </w:rPr>
        <w:t xml:space="preserve"> </w:t>
      </w:r>
    </w:p>
    <w:p w:rsidR="0041437D" w:rsidRDefault="00AC1CA9">
      <w:pPr>
        <w:spacing w:after="7" w:line="251" w:lineRule="auto"/>
        <w:ind w:left="-5" w:right="2441"/>
      </w:pPr>
      <w:r>
        <w:rPr>
          <w:rFonts w:ascii="Century Schoolbook" w:eastAsia="Century Schoolbook" w:hAnsi="Century Schoolbook" w:cs="Century Schoolbook"/>
          <w:sz w:val="24"/>
        </w:rPr>
        <w:t>Ингушетии в XIX в</w:t>
      </w:r>
      <w:r>
        <w:rPr>
          <w:sz w:val="24"/>
        </w:rPr>
        <w:t xml:space="preserve"> </w:t>
      </w:r>
    </w:p>
    <w:p w:rsidR="0041437D" w:rsidRDefault="00AC1CA9">
      <w:pPr>
        <w:spacing w:after="7" w:line="251" w:lineRule="auto"/>
        <w:ind w:left="-5" w:right="2441"/>
      </w:pPr>
      <w:r>
        <w:rPr>
          <w:rFonts w:ascii="Century Schoolbook" w:eastAsia="Century Schoolbook" w:hAnsi="Century Schoolbook" w:cs="Century Schoolbook"/>
          <w:sz w:val="24"/>
        </w:rPr>
        <w:t xml:space="preserve">Судебная система Ингушетии в XIX в </w:t>
      </w:r>
      <w:r>
        <w:rPr>
          <w:rFonts w:ascii="Century Schoolbook" w:eastAsia="Century Schoolbook" w:hAnsi="Century Schoolbook" w:cs="Century Schoolbook"/>
          <w:sz w:val="24"/>
        </w:rPr>
        <w:tab/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</w:rPr>
        <w:t>Социально-экономическое развитие Ингушетии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1416"/>
        </w:tabs>
        <w:spacing w:after="7" w:line="251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4"/>
        </w:rPr>
        <w:t xml:space="preserve">в XIX в </w:t>
      </w:r>
      <w:r>
        <w:rPr>
          <w:rFonts w:ascii="Century Schoolbook" w:eastAsia="Century Schoolbook" w:hAnsi="Century Schoolbook" w:cs="Century Schoolbook"/>
          <w:sz w:val="24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7" w:line="251" w:lineRule="auto"/>
        <w:ind w:left="-5" w:right="5256"/>
      </w:pPr>
      <w:r>
        <w:rPr>
          <w:rFonts w:ascii="Century Schoolbook" w:eastAsia="Century Schoolbook" w:hAnsi="Century Schoolbook" w:cs="Century Schoolbook"/>
          <w:sz w:val="24"/>
        </w:rPr>
        <w:t>Ингуши во внешних войнах России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</w:rPr>
        <w:t xml:space="preserve">во второй половине XIX в </w:t>
      </w:r>
      <w:r>
        <w:rPr>
          <w:sz w:val="24"/>
        </w:rPr>
        <w:t xml:space="preserve">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VII.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КУЛЬТУРА И ПРОСВЕЩЕНИЕ ИНГУШЕТИИ В XIX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Материальная культура ингушей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95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Духовная культура ингушей 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Народные знания ингушей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 w:right="4048"/>
        <w:jc w:val="left"/>
      </w:pPr>
      <w:r>
        <w:rPr>
          <w:rFonts w:ascii="Century Schoolbook" w:eastAsia="Century Schoolbook" w:hAnsi="Century Schoolbook" w:cs="Century Schoolbook"/>
          <w:sz w:val="26"/>
        </w:rPr>
        <w:t>Развитие физической культуры и спорта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в Ингушетии в XIX в 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4954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Просвещение в Ингушетии 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Мусульманское просветительство в Ингушетии</w:t>
      </w:r>
      <w:r>
        <w:rPr>
          <w:sz w:val="24"/>
        </w:rPr>
        <w:t xml:space="preserve"> </w:t>
      </w:r>
    </w:p>
    <w:p w:rsidR="0041437D" w:rsidRDefault="00AC1CA9">
      <w:pPr>
        <w:tabs>
          <w:tab w:val="center" w:pos="1416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в XIX в </w:t>
      </w:r>
      <w:r>
        <w:rPr>
          <w:rFonts w:ascii="Century Schoolbook" w:eastAsia="Century Schoolbook" w:hAnsi="Century Schoolbook" w:cs="Century Schoolbook"/>
          <w:sz w:val="26"/>
        </w:rPr>
        <w:tab/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345" w:hanging="36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Деятели русской культуры об Ингушетии. Ингушские просветители  </w:t>
      </w:r>
      <w:r>
        <w:rPr>
          <w:sz w:val="24"/>
        </w:rPr>
        <w:t xml:space="preserve"> </w:t>
      </w:r>
      <w:r>
        <w:rPr>
          <w:rFonts w:ascii="MS PGothic" w:eastAsia="MS PGothic" w:hAnsi="MS PGothic" w:cs="MS PGothic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i/>
          <w:sz w:val="26"/>
        </w:rPr>
        <w:t xml:space="preserve">Глава VIII. </w:t>
      </w:r>
      <w:r>
        <w:rPr>
          <w:rFonts w:ascii="Calibri" w:eastAsia="Calibri" w:hAnsi="Calibri" w:cs="Calibri"/>
          <w:sz w:val="24"/>
        </w:rPr>
        <w:t xml:space="preserve"> </w:t>
      </w:r>
    </w:p>
    <w:p w:rsidR="0041437D" w:rsidRDefault="00AC1CA9">
      <w:pPr>
        <w:spacing w:after="14" w:line="250" w:lineRule="auto"/>
        <w:ind w:left="715"/>
        <w:jc w:val="left"/>
      </w:pPr>
      <w:r>
        <w:rPr>
          <w:rFonts w:ascii="Century Schoolbook" w:eastAsia="Century Schoolbook" w:hAnsi="Century Schoolbook" w:cs="Century Schoolbook"/>
          <w:b/>
          <w:i/>
          <w:sz w:val="26"/>
        </w:rPr>
        <w:t>ИНГУШЕТИЯ В НАЧАЛЕ XX В.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Участие ингушей в Русско-японской войне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1904—1905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гг</w:t>
      </w:r>
      <w:proofErr w:type="spellEnd"/>
      <w:r>
        <w:rPr>
          <w:sz w:val="24"/>
        </w:rPr>
        <w:t xml:space="preserve"> </w:t>
      </w:r>
    </w:p>
    <w:p w:rsidR="0041437D" w:rsidRDefault="00AC1CA9">
      <w:pPr>
        <w:tabs>
          <w:tab w:val="center" w:pos="8497"/>
        </w:tabs>
        <w:spacing w:after="13" w:line="250" w:lineRule="auto"/>
        <w:ind w:left="-15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>Участие Ингушетии</w:t>
      </w:r>
      <w:r>
        <w:rPr>
          <w:sz w:val="24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 xml:space="preserve">в Первой русской революции 1905—1907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гг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Создание Назрановского округа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>Просвещение и культура Ингушетии в начале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XX в </w:t>
      </w:r>
      <w:r>
        <w:rPr>
          <w:sz w:val="24"/>
        </w:rPr>
        <w:t xml:space="preserve"> </w:t>
      </w:r>
    </w:p>
    <w:p w:rsidR="0041437D" w:rsidRDefault="00AC1CA9">
      <w:pPr>
        <w:spacing w:after="13" w:line="250" w:lineRule="auto"/>
        <w:ind w:left="-5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Ингушские просветители начала </w:t>
      </w:r>
      <w:proofErr w:type="spellStart"/>
      <w:r>
        <w:rPr>
          <w:rFonts w:ascii="Century Schoolbook" w:eastAsia="Century Schoolbook" w:hAnsi="Century Schoolbook" w:cs="Century Schoolbook"/>
          <w:sz w:val="26"/>
        </w:rPr>
        <w:t>XXв</w:t>
      </w:r>
      <w:proofErr w:type="spellEnd"/>
      <w:r>
        <w:rPr>
          <w:rFonts w:ascii="Century Schoolbook" w:eastAsia="Century Schoolbook" w:hAnsi="Century Schoolbook" w:cs="Century Schoolbook"/>
          <w:sz w:val="26"/>
        </w:rPr>
        <w:t xml:space="preserve">  </w:t>
      </w:r>
    </w:p>
    <w:p w:rsidR="0041437D" w:rsidRDefault="00AC1CA9">
      <w:pPr>
        <w:spacing w:after="0" w:line="259" w:lineRule="auto"/>
        <w:ind w:left="0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</w:t>
      </w:r>
    </w:p>
    <w:p w:rsidR="0041437D" w:rsidRDefault="00AC1CA9">
      <w:pPr>
        <w:ind w:left="15" w:right="9"/>
      </w:pPr>
      <w:r>
        <w:t xml:space="preserve">10 класс </w:t>
      </w:r>
    </w:p>
    <w:p w:rsidR="0041437D" w:rsidRDefault="00AC1CA9">
      <w:pPr>
        <w:spacing w:after="56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I. 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 xml:space="preserve">ИНГУШЕТИЯ НАКАНУНЕ И В ГОДЫ ПЕРВОЙ МИРОВОЙ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 xml:space="preserve">ВОЙНЫ </w:t>
      </w:r>
    </w:p>
    <w:p w:rsidR="0041437D" w:rsidRDefault="00AC1CA9">
      <w:pPr>
        <w:ind w:left="15" w:right="9"/>
      </w:pPr>
      <w:r>
        <w:t xml:space="preserve"> Политическое и социально-экономическое развитие Ингушетии накануне и в годы Первой мировой войны  </w:t>
      </w:r>
    </w:p>
    <w:p w:rsidR="0041437D" w:rsidRDefault="00AC1CA9">
      <w:pPr>
        <w:ind w:left="15" w:right="9"/>
      </w:pPr>
      <w:r>
        <w:t xml:space="preserve"> Формирование Кавказской туземной конной дивизии из числа горцев </w:t>
      </w:r>
    </w:p>
    <w:p w:rsidR="0041437D" w:rsidRDefault="00AC1CA9">
      <w:pPr>
        <w:tabs>
          <w:tab w:val="center" w:pos="2833"/>
        </w:tabs>
        <w:ind w:left="0" w:firstLine="0"/>
        <w:jc w:val="left"/>
      </w:pPr>
      <w:r>
        <w:t xml:space="preserve">Северного Кавказа </w:t>
      </w:r>
      <w:r>
        <w:tab/>
        <w:t xml:space="preserve">  </w:t>
      </w:r>
    </w:p>
    <w:p w:rsidR="0041437D" w:rsidRDefault="00AC1CA9">
      <w:pPr>
        <w:ind w:left="15" w:right="9"/>
      </w:pPr>
      <w:r>
        <w:t xml:space="preserve">Ингушский полк в составе Кавказской туземной конной дивизии на полях </w:t>
      </w:r>
    </w:p>
    <w:p w:rsidR="0041437D" w:rsidRDefault="00AC1CA9">
      <w:pPr>
        <w:ind w:left="15" w:right="9"/>
      </w:pPr>
      <w:r>
        <w:t xml:space="preserve">Первой мировой войны </w:t>
      </w:r>
    </w:p>
    <w:p w:rsidR="0041437D" w:rsidRDefault="00AC1CA9">
      <w:pPr>
        <w:spacing w:after="57"/>
        <w:ind w:left="15" w:right="9"/>
      </w:pPr>
      <w:r>
        <w:t xml:space="preserve">Полные Георгиевские кавалеры из числа ингушей 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II.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 xml:space="preserve">УСТАНОВЛЕНИЕ СОВЕТСКОЙ ВЛАСТИ НА ТЕРРИТОРИИ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ИНГУШЕТИИ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tabs>
          <w:tab w:val="center" w:pos="4249"/>
        </w:tabs>
        <w:ind w:left="0" w:firstLine="0"/>
        <w:jc w:val="left"/>
      </w:pPr>
      <w:r>
        <w:t xml:space="preserve">Ингушетия накануне революции </w:t>
      </w:r>
      <w:r>
        <w:tab/>
        <w:t xml:space="preserve"> </w:t>
      </w:r>
    </w:p>
    <w:p w:rsidR="0041437D" w:rsidRDefault="00AC1CA9">
      <w:pPr>
        <w:ind w:left="15" w:right="9"/>
      </w:pPr>
      <w:r>
        <w:t xml:space="preserve">Съезды народов Терека  </w:t>
      </w:r>
    </w:p>
    <w:p w:rsidR="0041437D" w:rsidRDefault="00AC1CA9">
      <w:pPr>
        <w:spacing w:after="0" w:line="250" w:lineRule="auto"/>
        <w:ind w:left="-4" w:right="2419"/>
        <w:jc w:val="left"/>
      </w:pPr>
      <w:r>
        <w:t xml:space="preserve">Первые шаги советской власти на территории Ингушетии  Участие ингушей в начальном этапе Гражданской войны. 1918 г </w:t>
      </w:r>
    </w:p>
    <w:p w:rsidR="0041437D" w:rsidRDefault="00AC1CA9">
      <w:pPr>
        <w:spacing w:after="61"/>
        <w:ind w:left="15" w:right="9"/>
      </w:pPr>
      <w:r>
        <w:t xml:space="preserve">Борьба ингушского народа с Добровольческой армией генерала А. И. Деникина. 1919—1920 гг. 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III. ОБСТАНОВКА В ИНГУШЕТИИ ПОСЛЕ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ГРАЖДАНСКОЙ ВОЙНЫ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tabs>
          <w:tab w:val="center" w:pos="5665"/>
        </w:tabs>
        <w:ind w:left="0" w:firstLine="0"/>
        <w:jc w:val="left"/>
      </w:pPr>
      <w:r>
        <w:t xml:space="preserve">Ингушетия в первые годы советской власти </w:t>
      </w:r>
      <w:r>
        <w:tab/>
        <w:t xml:space="preserve"> </w:t>
      </w:r>
    </w:p>
    <w:p w:rsidR="0041437D" w:rsidRDefault="00AC1CA9">
      <w:pPr>
        <w:spacing w:after="57"/>
        <w:ind w:left="15" w:right="9"/>
      </w:pPr>
      <w:r>
        <w:t xml:space="preserve">Образование Горской АССР 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IV.     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ИНГУШЕТИЯ В 1920—1934 ГГ.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ind w:left="15" w:right="9"/>
      </w:pPr>
      <w:r>
        <w:t xml:space="preserve">Образование Ингушской автономной области </w:t>
      </w:r>
    </w:p>
    <w:p w:rsidR="0041437D" w:rsidRDefault="00AC1CA9">
      <w:pPr>
        <w:ind w:left="15" w:right="9"/>
      </w:pPr>
      <w:r>
        <w:t xml:space="preserve">Развитие народного образования в Ингушетии в 20—30-е гг. XX в </w:t>
      </w:r>
      <w:r>
        <w:tab/>
        <w:t xml:space="preserve"> Наука, литература, печать и книгоиздательское дело в Ингушетии </w:t>
      </w:r>
      <w:r>
        <w:tab/>
        <w:t xml:space="preserve"> </w:t>
      </w:r>
    </w:p>
    <w:p w:rsidR="0041437D" w:rsidRDefault="00AC1CA9">
      <w:pPr>
        <w:tabs>
          <w:tab w:val="center" w:pos="4249"/>
        </w:tabs>
        <w:ind w:left="0" w:firstLine="0"/>
        <w:jc w:val="left"/>
      </w:pPr>
      <w:r>
        <w:t xml:space="preserve">Развитие искусства в Ингушетии </w:t>
      </w:r>
      <w:r>
        <w:tab/>
        <w:t xml:space="preserve"> </w:t>
      </w:r>
    </w:p>
    <w:p w:rsidR="0041437D" w:rsidRDefault="00AC1CA9">
      <w:pPr>
        <w:spacing w:after="57"/>
        <w:ind w:left="15" w:right="9"/>
      </w:pPr>
      <w:r>
        <w:t xml:space="preserve">Развитие здравоохранения в Ингушетии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V.         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ЧЕЧЕНЕ-ИНГУШСКАЯ АССР В 1934—1941 ГГ.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spacing w:after="0" w:line="250" w:lineRule="auto"/>
        <w:ind w:left="-4" w:right="1164"/>
        <w:jc w:val="left"/>
      </w:pPr>
      <w:r>
        <w:t xml:space="preserve">Ликвидация Ингушской автономной области и образование </w:t>
      </w:r>
      <w:proofErr w:type="spellStart"/>
      <w:r>
        <w:t>ЧеченоИнгушской</w:t>
      </w:r>
      <w:proofErr w:type="spellEnd"/>
      <w:r>
        <w:t xml:space="preserve"> автономной области в 1934 г.  Промышленное строительство и коллективизация </w:t>
      </w:r>
    </w:p>
    <w:p w:rsidR="0041437D" w:rsidRDefault="00AC1CA9">
      <w:pPr>
        <w:ind w:left="15" w:right="9"/>
      </w:pPr>
      <w:r>
        <w:t xml:space="preserve">сельского хозяйства </w:t>
      </w:r>
    </w:p>
    <w:p w:rsidR="0041437D" w:rsidRDefault="00AC1CA9">
      <w:pPr>
        <w:spacing w:after="61"/>
        <w:ind w:left="15" w:right="9"/>
      </w:pPr>
      <w:r>
        <w:t xml:space="preserve">Уровень жизни населения Чечено-Ингушской АССР. Образование. Наука. Искусство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VI.    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 xml:space="preserve">ИНГУШЕТИЯ В ПЕРИОД ВЕЛИКОЙ ОТЕЧЕСТВЕННОЙ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ВОЙНЫ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tabs>
          <w:tab w:val="center" w:pos="9202"/>
        </w:tabs>
        <w:ind w:left="0" w:firstLine="0"/>
        <w:jc w:val="left"/>
      </w:pPr>
      <w:r>
        <w:t xml:space="preserve"> Представители Ингушетии на фронтах Великой Отечественной войны </w:t>
      </w:r>
      <w:r>
        <w:tab/>
        <w:t xml:space="preserve"> </w:t>
      </w:r>
    </w:p>
    <w:p w:rsidR="0041437D" w:rsidRDefault="00AC1CA9">
      <w:pPr>
        <w:tabs>
          <w:tab w:val="center" w:pos="3538"/>
        </w:tabs>
        <w:ind w:left="0" w:firstLine="0"/>
        <w:jc w:val="left"/>
      </w:pPr>
      <w:r>
        <w:t xml:space="preserve">Помощь тыла фронту  </w:t>
      </w:r>
      <w:r>
        <w:tab/>
        <w:t xml:space="preserve"> </w:t>
      </w:r>
    </w:p>
    <w:p w:rsidR="0041437D" w:rsidRDefault="00AC1CA9">
      <w:pPr>
        <w:spacing w:after="75" w:line="250" w:lineRule="auto"/>
        <w:ind w:left="-4" w:right="715"/>
        <w:jc w:val="left"/>
      </w:pPr>
      <w:r>
        <w:t xml:space="preserve">Малгобекская стратегическая оборонительная операция 1942 г   Культура Ингушетии в годы Великой Отечественной войны  </w:t>
      </w:r>
      <w:r>
        <w:tab/>
        <w:t xml:space="preserve"> Депортация ингушского народа в Казахстан и Среднюю Азию </w:t>
      </w:r>
      <w:r>
        <w:tab/>
        <w:t xml:space="preserve"> Жизнь ингушей в местах </w:t>
      </w:r>
      <w:proofErr w:type="spellStart"/>
      <w:r>
        <w:t>спецпоселений</w:t>
      </w:r>
      <w:proofErr w:type="spellEnd"/>
      <w:r>
        <w:t xml:space="preserve"> 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VII.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ИНГУШЕТИЯ В СОСТАВЕ ЧИАССР В 1957—1992 ГГ.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ind w:left="15" w:right="9"/>
      </w:pPr>
      <w:r>
        <w:t xml:space="preserve">Восстановление чечено-ингушской государственности  </w:t>
      </w:r>
    </w:p>
    <w:p w:rsidR="0041437D" w:rsidRDefault="00AC1CA9">
      <w:pPr>
        <w:tabs>
          <w:tab w:val="center" w:pos="8497"/>
        </w:tabs>
        <w:ind w:left="0" w:firstLine="0"/>
        <w:jc w:val="left"/>
      </w:pPr>
      <w:r>
        <w:t xml:space="preserve">Социально-экономическое развитие Ингушетии в 1957—1980-х </w:t>
      </w:r>
      <w:proofErr w:type="spellStart"/>
      <w:r>
        <w:t>гг</w:t>
      </w:r>
      <w:proofErr w:type="spellEnd"/>
      <w:r>
        <w:t xml:space="preserve"> </w:t>
      </w:r>
      <w:r>
        <w:tab/>
        <w:t xml:space="preserve"> </w:t>
      </w:r>
    </w:p>
    <w:p w:rsidR="0041437D" w:rsidRDefault="00AC1CA9">
      <w:pPr>
        <w:ind w:left="15" w:right="9"/>
      </w:pPr>
      <w:r>
        <w:t xml:space="preserve">Общественно-политическое развитие Ингушетии в середине 1980-х гг.— 1992г  </w:t>
      </w:r>
    </w:p>
    <w:p w:rsidR="0041437D" w:rsidRDefault="00AC1CA9">
      <w:pPr>
        <w:spacing w:after="57"/>
        <w:ind w:left="15" w:right="9"/>
      </w:pPr>
      <w:r>
        <w:t xml:space="preserve">Развитие образования, культуры и спорта Ингушетии в 1957—1992 </w:t>
      </w:r>
      <w:proofErr w:type="spellStart"/>
      <w:r>
        <w:t>гг</w:t>
      </w:r>
      <w:proofErr w:type="spellEnd"/>
      <w:r>
        <w:t xml:space="preserve"> 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VIII. 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ВОССТАНОВЛЕНИЕ ИНГУШСКОЙ ГОСУДАРСТВЕННОСТИ В КОНЦЕ XX — НАЧАЛЕ XXI В.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tabs>
          <w:tab w:val="center" w:pos="4955"/>
        </w:tabs>
        <w:ind w:left="0" w:firstLine="0"/>
        <w:jc w:val="left"/>
      </w:pPr>
      <w:r>
        <w:t xml:space="preserve">Образование Республики Ингушетия </w:t>
      </w:r>
      <w:r>
        <w:tab/>
        <w:t xml:space="preserve"> </w:t>
      </w:r>
    </w:p>
    <w:p w:rsidR="0041437D" w:rsidRDefault="00AC1CA9">
      <w:pPr>
        <w:ind w:left="15" w:right="9"/>
      </w:pPr>
      <w:r>
        <w:t xml:space="preserve">Трагические события осени 1992 г. в Пригородном районе и в                                        г. Владикавказе   </w:t>
      </w:r>
    </w:p>
    <w:p w:rsidR="0041437D" w:rsidRDefault="00AC1CA9">
      <w:pPr>
        <w:ind w:left="15" w:right="9"/>
      </w:pPr>
      <w:r>
        <w:t xml:space="preserve"> Формирование органов государственной власти в Ингушетии </w:t>
      </w:r>
      <w:r>
        <w:tab/>
        <w:t xml:space="preserve"> </w:t>
      </w:r>
      <w:r>
        <w:tab/>
        <w:t xml:space="preserve"> </w:t>
      </w:r>
      <w:r>
        <w:tab/>
        <w:t xml:space="preserve"> Ингуши — герои новой России  </w:t>
      </w:r>
      <w:r>
        <w:tab/>
        <w:t xml:space="preserve"> </w:t>
      </w:r>
    </w:p>
    <w:p w:rsidR="0041437D" w:rsidRDefault="00AC1CA9">
      <w:pPr>
        <w:tabs>
          <w:tab w:val="center" w:pos="7786"/>
        </w:tabs>
        <w:spacing w:after="65"/>
        <w:ind w:left="0" w:firstLine="0"/>
        <w:jc w:val="left"/>
      </w:pPr>
      <w:r>
        <w:t xml:space="preserve">Социально-экономическое развитие Республики Ингушетия  </w:t>
      </w:r>
      <w:r>
        <w:tab/>
        <w:t xml:space="preserve"> </w:t>
      </w:r>
    </w:p>
    <w:p w:rsidR="0041437D" w:rsidRDefault="00AC1CA9">
      <w:pPr>
        <w:numPr>
          <w:ilvl w:val="1"/>
          <w:numId w:val="6"/>
        </w:numPr>
        <w:spacing w:after="13" w:line="250" w:lineRule="auto"/>
        <w:ind w:hanging="360"/>
        <w:jc w:val="left"/>
      </w:pPr>
      <w:r>
        <w:rPr>
          <w:b/>
        </w:rPr>
        <w:t xml:space="preserve">Глава IX.                                                                                                        </w:t>
      </w:r>
    </w:p>
    <w:p w:rsidR="0041437D" w:rsidRDefault="00AC1CA9">
      <w:pPr>
        <w:spacing w:after="13" w:line="250" w:lineRule="auto"/>
        <w:ind w:left="716"/>
        <w:jc w:val="left"/>
      </w:pPr>
      <w:r>
        <w:rPr>
          <w:b/>
        </w:rPr>
        <w:t>КУЛЬТУРНОЕ РАЗВИТИЕ ИНГУШЕТИИ НА СОВРЕМЕННОМ ЭТАПЕ</w:t>
      </w:r>
      <w:r>
        <w:rPr>
          <w:rFonts w:ascii="Calibri" w:eastAsia="Calibri" w:hAnsi="Calibri" w:cs="Calibri"/>
          <w:b/>
        </w:rPr>
        <w:t xml:space="preserve"> </w:t>
      </w:r>
    </w:p>
    <w:p w:rsidR="0041437D" w:rsidRDefault="00AC1CA9">
      <w:pPr>
        <w:ind w:left="15" w:right="9"/>
      </w:pPr>
      <w:r>
        <w:t xml:space="preserve">Система образования в Республике Ингушетия  </w:t>
      </w:r>
    </w:p>
    <w:p w:rsidR="0041437D" w:rsidRDefault="00AC1CA9">
      <w:pPr>
        <w:ind w:left="15" w:right="9"/>
      </w:pPr>
      <w:r>
        <w:t xml:space="preserve">Развитие науки в Ингушетии  </w:t>
      </w:r>
    </w:p>
    <w:p w:rsidR="0041437D" w:rsidRDefault="00AC1CA9">
      <w:pPr>
        <w:ind w:left="15" w:right="9"/>
      </w:pPr>
      <w:r>
        <w:t xml:space="preserve"> Развитие искусства в Республике Ингушетия  </w:t>
      </w:r>
    </w:p>
    <w:p w:rsidR="0041437D" w:rsidRDefault="00AC1CA9">
      <w:pPr>
        <w:ind w:left="15" w:right="9"/>
      </w:pPr>
      <w:r>
        <w:t xml:space="preserve">Развитие театра и музыки в Ингушетии   </w:t>
      </w:r>
    </w:p>
    <w:p w:rsidR="0041437D" w:rsidRDefault="00AC1CA9">
      <w:pPr>
        <w:ind w:left="15" w:right="9"/>
      </w:pPr>
      <w:r>
        <w:t xml:space="preserve"> Физическая культура и спорт в Ингушетии </w:t>
      </w:r>
    </w:p>
    <w:p w:rsidR="0041437D" w:rsidRDefault="00AC1CA9">
      <w:pPr>
        <w:spacing w:after="0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1437D" w:rsidRDefault="00AC1CA9">
      <w:pPr>
        <w:spacing w:after="194" w:line="259" w:lineRule="auto"/>
        <w:ind w:left="269"/>
        <w:jc w:val="left"/>
      </w:pPr>
      <w:r>
        <w:rPr>
          <w:b/>
          <w:u w:val="single" w:color="000000"/>
        </w:rPr>
        <w:t>Овладев данной программой, учащиеся должны знать / понимать:</w:t>
      </w:r>
      <w:r>
        <w:t xml:space="preserve"> </w:t>
      </w:r>
    </w:p>
    <w:p w:rsidR="0041437D" w:rsidRDefault="00AC1CA9">
      <w:pPr>
        <w:ind w:left="701" w:right="9" w:hanging="302"/>
      </w:pPr>
      <w:r>
        <w:rPr>
          <w:b/>
        </w:rPr>
        <w:t>-</w:t>
      </w:r>
      <w:r>
        <w:t xml:space="preserve">Историю становления и развития республики, своего населенного пункта в контексте основных исторических событий, его традициях и культуре;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Историю своей семьи;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Замечательных людей своего края;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Природу родного края, животный, растительный мир;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Необходимость бережного отношения к природному, историческому и культурному наследию, сохранению исторической памяти. </w:t>
      </w:r>
    </w:p>
    <w:p w:rsidR="0041437D" w:rsidRDefault="00AC1CA9">
      <w:pPr>
        <w:spacing w:after="132" w:line="259" w:lineRule="auto"/>
        <w:ind w:left="711"/>
        <w:jc w:val="left"/>
      </w:pPr>
      <w:r>
        <w:rPr>
          <w:b/>
          <w:u w:val="single" w:color="000000"/>
        </w:rPr>
        <w:t>Учащиеся должны уметь:</w:t>
      </w:r>
      <w:r>
        <w:t xml:space="preserve"> </w:t>
      </w:r>
    </w:p>
    <w:p w:rsidR="0041437D" w:rsidRDefault="00AC1CA9">
      <w:pPr>
        <w:spacing w:after="12" w:line="259" w:lineRule="auto"/>
        <w:ind w:left="399" w:firstLine="0"/>
        <w:jc w:val="left"/>
      </w:pPr>
      <w:r>
        <w:rPr>
          <w:b/>
        </w:rPr>
        <w:t xml:space="preserve">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Описывать основные этапы развития республики.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Определять географическое положение и границы районов, называть и показывать.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Систематизировать знания о своей семье.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Систематизировать информацию о родном крае.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Проводить исследовательские и поисковые работы по заданным темам. </w:t>
      </w:r>
    </w:p>
    <w:p w:rsidR="0041437D" w:rsidRDefault="00AC1CA9">
      <w:pPr>
        <w:numPr>
          <w:ilvl w:val="0"/>
          <w:numId w:val="5"/>
        </w:numPr>
        <w:ind w:right="9" w:hanging="202"/>
      </w:pPr>
      <w:r>
        <w:t xml:space="preserve">Подбирать литературу по заданной теме и пользоваться для выполнения творческих заданий. </w:t>
      </w:r>
    </w:p>
    <w:p w:rsidR="0041437D" w:rsidRDefault="00AC1CA9">
      <w:pPr>
        <w:numPr>
          <w:ilvl w:val="0"/>
          <w:numId w:val="5"/>
        </w:numPr>
        <w:spacing w:after="43"/>
        <w:ind w:right="9" w:hanging="202"/>
      </w:pPr>
      <w:r>
        <w:t xml:space="preserve">Оформлять памятки, коллажи, листовки, газеты, буклеты, презентации н </w:t>
      </w:r>
    </w:p>
    <w:p w:rsidR="0041437D" w:rsidRDefault="00AC1CA9">
      <w:pPr>
        <w:tabs>
          <w:tab w:val="center" w:pos="942"/>
          <w:tab w:val="center" w:pos="4615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т. д.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1437D" w:rsidRDefault="00AC1CA9">
      <w:pPr>
        <w:spacing w:after="13" w:line="250" w:lineRule="auto"/>
        <w:ind w:left="410"/>
        <w:jc w:val="left"/>
      </w:pPr>
      <w:r>
        <w:rPr>
          <w:b/>
        </w:rPr>
        <w:t xml:space="preserve">Календарно – тематическое планирование 5 класс </w:t>
      </w:r>
    </w:p>
    <w:p w:rsidR="0041437D" w:rsidRDefault="00AC1CA9">
      <w:pPr>
        <w:spacing w:after="16" w:line="259" w:lineRule="auto"/>
        <w:ind w:left="400" w:firstLine="0"/>
        <w:jc w:val="left"/>
      </w:pPr>
      <w:r>
        <w:rPr>
          <w:b/>
        </w:rPr>
        <w:t xml:space="preserve"> </w:t>
      </w:r>
    </w:p>
    <w:p w:rsidR="0041437D" w:rsidRDefault="00AC1CA9">
      <w:pPr>
        <w:spacing w:after="0" w:line="259" w:lineRule="auto"/>
        <w:ind w:left="40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49" w:type="dxa"/>
        <w:tblInd w:w="-1027" w:type="dxa"/>
        <w:tblCellMar>
          <w:top w:w="5" w:type="dxa"/>
          <w:left w:w="110" w:type="dxa"/>
          <w:bottom w:w="5" w:type="dxa"/>
          <w:right w:w="41" w:type="dxa"/>
        </w:tblCellMar>
        <w:tblLook w:val="04A0" w:firstRow="1" w:lastRow="0" w:firstColumn="1" w:lastColumn="0" w:noHBand="0" w:noVBand="1"/>
      </w:tblPr>
      <w:tblGrid>
        <w:gridCol w:w="595"/>
        <w:gridCol w:w="4402"/>
        <w:gridCol w:w="1090"/>
        <w:gridCol w:w="1253"/>
        <w:gridCol w:w="1670"/>
        <w:gridCol w:w="1939"/>
      </w:tblGrid>
      <w:tr w:rsidR="0041437D">
        <w:trPr>
          <w:trHeight w:val="102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48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69" w:firstLine="0"/>
              <w:jc w:val="center"/>
            </w:pPr>
            <w:r>
              <w:t xml:space="preserve">Д/З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right="71" w:firstLine="0"/>
              <w:jc w:val="center"/>
            </w:pPr>
            <w:r>
              <w:t xml:space="preserve">дата проведения  </w:t>
            </w:r>
          </w:p>
          <w:p w:rsidR="0041437D" w:rsidRDefault="00AC1CA9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center"/>
            </w:pPr>
            <w:r>
              <w:t xml:space="preserve">Аргументация изменений </w:t>
            </w:r>
          </w:p>
        </w:tc>
      </w:tr>
      <w:tr w:rsidR="0041437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1142"/>
                <w:tab w:val="center" w:pos="1976"/>
              </w:tabs>
              <w:spacing w:after="0" w:line="259" w:lineRule="auto"/>
              <w:ind w:left="0" w:firstLine="0"/>
              <w:jc w:val="left"/>
            </w:pPr>
            <w:r>
              <w:t xml:space="preserve">план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23088"/>
                      <wp:effectExtent l="0" t="0" r="0" b="0"/>
                      <wp:docPr id="62857" name="Group 62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3088"/>
                                <a:chOff x="0" y="0"/>
                                <a:chExt cx="6096" cy="323088"/>
                              </a:xfrm>
                            </wpg:grpSpPr>
                            <wps:wsp>
                              <wps:cNvPr id="85860" name="Shape 85860"/>
                              <wps:cNvSpPr/>
                              <wps:spPr>
                                <a:xfrm>
                                  <a:off x="0" y="0"/>
                                  <a:ext cx="9144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088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857" style="width:0.480011pt;height:25.44pt;mso-position-horizontal-relative:char;mso-position-vertical-relative:line" coordsize="60,3230">
                      <v:shape id="Shape 85861" style="position:absolute;width:91;height:3230;left:0;top:0;" coordsize="9144,323088" path="m0,0l9144,0l9144,323088l0,3230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926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Глава I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РОДНАЯ ИНГУШЕТИЯ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Введение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Ингушетия на карте России. Народы Ингушетии....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Наш край в древности. </w:t>
            </w:r>
            <w:proofErr w:type="spellStart"/>
            <w:r>
              <w:t>Кобанская</w:t>
            </w:r>
            <w:proofErr w:type="spellEnd"/>
            <w:r>
              <w:t xml:space="preserve"> культура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022"/>
        </w:trPr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Глава II </w:t>
            </w:r>
          </w:p>
          <w:p w:rsidR="0041437D" w:rsidRDefault="00AC1CA9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ИНГУШЕТИЯ В ЭПОХУ СРЕДНЕВЕКОВЬЯ</w:t>
            </w:r>
            <w:r>
              <w:t xml:space="preserve">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949" w:type="dxa"/>
        <w:tblInd w:w="-1027" w:type="dxa"/>
        <w:tblCellMar>
          <w:top w:w="54" w:type="dxa"/>
          <w:left w:w="110" w:type="dxa"/>
          <w:bottom w:w="189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4402"/>
        <w:gridCol w:w="1090"/>
        <w:gridCol w:w="1253"/>
        <w:gridCol w:w="1670"/>
        <w:gridCol w:w="1939"/>
      </w:tblGrid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Аланское государство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Становление и развитие отношений ингушей с Россией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4.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022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III</w:t>
            </w: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ИНГУШСКАЯ НАЦИОНАЛЬНАЯ КУЛЬТУРА</w:t>
            </w:r>
            <w: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right="16" w:firstLine="0"/>
              <w:jc w:val="left"/>
            </w:pPr>
            <w:r>
              <w:t xml:space="preserve">Материальная и духовная культура ингушей </w:t>
            </w:r>
            <w:r>
              <w:tab/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 5.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Религиозные верования ингушей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6.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1608"/>
                <w:tab w:val="center" w:pos="35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Мифы и сказания ингушей </w:t>
            </w:r>
            <w:r>
              <w:tab/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7.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Нартский</w:t>
            </w:r>
            <w:proofErr w:type="spellEnd"/>
            <w:r>
              <w:t xml:space="preserve"> эпос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8.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22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Башенная культура ингушей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9.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" w:hanging="1"/>
              <w:jc w:val="left"/>
            </w:pPr>
            <w:proofErr w:type="spellStart"/>
            <w:r>
              <w:t>Эхь-эздел</w:t>
            </w:r>
            <w:proofErr w:type="spellEnd"/>
            <w:r>
              <w:t xml:space="preserve"> — ингушский этикет сокровище ингушского народа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10.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949" w:type="dxa"/>
        <w:tblInd w:w="-1027" w:type="dxa"/>
        <w:tblCellMar>
          <w:top w:w="54" w:type="dxa"/>
          <w:left w:w="110" w:type="dxa"/>
          <w:bottom w:w="194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4402"/>
        <w:gridCol w:w="1090"/>
        <w:gridCol w:w="1253"/>
        <w:gridCol w:w="1670"/>
        <w:gridCol w:w="1939"/>
      </w:tblGrid>
      <w:tr w:rsidR="0041437D">
        <w:trPr>
          <w:trHeight w:val="5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" w:hanging="1"/>
              <w:jc w:val="left"/>
            </w:pPr>
            <w:proofErr w:type="spellStart"/>
            <w:r>
              <w:t>Эхь-эздел</w:t>
            </w:r>
            <w:proofErr w:type="spellEnd"/>
            <w:r>
              <w:t xml:space="preserve"> — ингушский этикет - сокровище ингушского народа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10.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IV</w:t>
            </w:r>
            <w:r>
              <w:t xml:space="preserve"> </w:t>
            </w:r>
          </w:p>
          <w:p w:rsidR="0041437D" w:rsidRDefault="00AC1CA9">
            <w:pPr>
              <w:spacing w:after="6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ИНГУШИ В ПОЛИТИЧЕСКОЙ, ОБЩЕСТВЕННОЙ И КУЛЬТУРНОЙ ЖИЗНИ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РОССИИ В XIX в.</w:t>
            </w:r>
            <w: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424" w:firstLine="0"/>
            </w:pPr>
            <w:r>
              <w:t xml:space="preserve">Административное устройство, население и хозяйство Ингушетии в XIX 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11.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Участие ингушей в войнах России в XIX в </w:t>
            </w:r>
            <w:r>
              <w:tab/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12.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и просветительская деятельность в Ингушетии в </w:t>
            </w:r>
            <w:proofErr w:type="spellStart"/>
            <w:r>
              <w:t>XIXв</w:t>
            </w:r>
            <w:proofErr w:type="spellEnd"/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13.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027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V</w:t>
            </w: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ИНГУШЕТИЯ В ВИХРЕ ВОЙН И РЕВОЛЮЦИЙ</w:t>
            </w:r>
            <w:r>
              <w:t xml:space="preserve"> </w:t>
            </w:r>
          </w:p>
        </w:tc>
      </w:tr>
      <w:tr w:rsidR="0041437D">
        <w:trPr>
          <w:trHeight w:val="15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Участие ингушей в Первой мировой войне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14.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5а </w:t>
            </w:r>
          </w:p>
          <w:p w:rsidR="0041437D" w:rsidRDefault="00AC1CA9">
            <w:pPr>
              <w:spacing w:after="199" w:line="259" w:lineRule="auto"/>
              <w:ind w:left="0" w:firstLine="0"/>
              <w:jc w:val="left"/>
            </w:pPr>
            <w: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5в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5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Ингуши в революционном 1917 г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15.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5а </w:t>
            </w:r>
          </w:p>
          <w:p w:rsidR="0041437D" w:rsidRDefault="00AC1CA9">
            <w:pPr>
              <w:spacing w:after="204" w:line="259" w:lineRule="auto"/>
              <w:ind w:left="0" w:firstLine="0"/>
              <w:jc w:val="left"/>
            </w:pPr>
            <w: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5в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5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Ингушетия в годы Гражданской войны </w:t>
            </w:r>
            <w:r>
              <w:tab/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16.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5а </w:t>
            </w:r>
          </w:p>
          <w:p w:rsidR="0041437D" w:rsidRDefault="00AC1CA9">
            <w:pPr>
              <w:spacing w:after="204" w:line="259" w:lineRule="auto"/>
              <w:ind w:left="0" w:firstLine="0"/>
              <w:jc w:val="left"/>
            </w:pPr>
            <w: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5в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949" w:type="dxa"/>
        <w:tblInd w:w="-1027" w:type="dxa"/>
        <w:tblCellMar>
          <w:top w:w="47" w:type="dxa"/>
          <w:left w:w="110" w:type="dxa"/>
          <w:bottom w:w="189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4402"/>
        <w:gridCol w:w="1090"/>
        <w:gridCol w:w="1253"/>
        <w:gridCol w:w="1670"/>
        <w:gridCol w:w="1939"/>
      </w:tblGrid>
      <w:tr w:rsidR="0041437D">
        <w:trPr>
          <w:trHeight w:val="15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Ингуши — герои Гражданской войны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§17.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5а </w:t>
            </w:r>
          </w:p>
          <w:p w:rsidR="0041437D" w:rsidRDefault="00AC1CA9">
            <w:pPr>
              <w:spacing w:after="204" w:line="259" w:lineRule="auto"/>
              <w:ind w:left="0" w:firstLine="0"/>
              <w:jc w:val="left"/>
            </w:pPr>
            <w: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5в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022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VI</w:t>
            </w:r>
            <w:r>
              <w:t xml:space="preserve">  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СОВЕТСКАЯ ИНГУШЕТИЯ</w:t>
            </w:r>
            <w: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Ингушетия в составе ГАССР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18.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Ингушская Автономная область в 1924—1934 гг....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 19.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Культура, образование и наука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Ингушетии в советское время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 20.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027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VII</w:t>
            </w:r>
            <w:r>
              <w:t xml:space="preserve">  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ИНГУШЕТИЯ В ГОДЫ ВЕЛИКОЙ ОТЕЧЕСТВЕННОЙ ВОЙНЫ</w:t>
            </w:r>
            <w: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2" w:line="259" w:lineRule="auto"/>
              <w:ind w:left="0" w:firstLine="0"/>
              <w:jc w:val="left"/>
            </w:pPr>
            <w:r>
              <w:t xml:space="preserve"> «Идёт война народная». </w:t>
            </w:r>
          </w:p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Уроженцы Ингушетии на фронтах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ВОВ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 21.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Подвиг ингушских тружеников тыла во имя  Победы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22.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Город герой </w:t>
            </w:r>
            <w:proofErr w:type="spellStart"/>
            <w:r>
              <w:t>Малгобек</w:t>
            </w:r>
            <w:proofErr w:type="spellEnd"/>
            <w:r>
              <w:t xml:space="preserve">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0"/>
              </w:rPr>
              <w:t>доклады рефераты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949" w:type="dxa"/>
        <w:tblInd w:w="-1027" w:type="dxa"/>
        <w:tblCellMar>
          <w:top w:w="54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4402"/>
        <w:gridCol w:w="1090"/>
        <w:gridCol w:w="1253"/>
        <w:gridCol w:w="1670"/>
        <w:gridCol w:w="1939"/>
      </w:tblGrid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«И в городе своём и в ста других их именами улицы назвали...»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§ 23.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«И в городе своём и в ста других их именами улицы назвали...»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23.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10" w:firstLine="0"/>
            </w:pPr>
            <w:r>
              <w:t xml:space="preserve">Депортация ингушей в Казахстан и Среднюю  Азию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24.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027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Глава VIII</w:t>
            </w:r>
            <w:r>
              <w:t xml:space="preserve">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РОДНОЙ КРАЙ СЕГОДНЯ</w:t>
            </w:r>
            <w: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Республики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25.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Социально-экономическое развитие республики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26.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Культура, образование, наука и спорт в Ингушетии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27.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Культура, образование, наука и спорт в Ингушетии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27.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Герои и подвиги нашего времени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28.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6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34.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Герои и подвиги нашего времени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28.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5а </w:t>
            </w:r>
          </w:p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5в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AC1CA9">
      <w:pPr>
        <w:spacing w:after="0" w:line="348" w:lineRule="auto"/>
        <w:ind w:left="0" w:right="9265" w:firstLine="0"/>
        <w:jc w:val="left"/>
      </w:pPr>
      <w:r>
        <w:rPr>
          <w:sz w:val="36"/>
        </w:rPr>
        <w:t xml:space="preserve">  </w:t>
      </w:r>
    </w:p>
    <w:p w:rsidR="0041437D" w:rsidRDefault="00AC1CA9">
      <w:pPr>
        <w:spacing w:after="169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41437D" w:rsidRDefault="00AC1CA9">
      <w:pPr>
        <w:pStyle w:val="1"/>
        <w:ind w:left="-5"/>
      </w:pPr>
      <w:r>
        <w:t xml:space="preserve">6 класс  </w:t>
      </w:r>
    </w:p>
    <w:tbl>
      <w:tblPr>
        <w:tblStyle w:val="TableGrid"/>
        <w:tblW w:w="10680" w:type="dxa"/>
        <w:tblInd w:w="-1027" w:type="dxa"/>
        <w:tblCellMar>
          <w:top w:w="40" w:type="dxa"/>
          <w:right w:w="46" w:type="dxa"/>
        </w:tblCellMar>
        <w:tblLook w:val="04A0" w:firstRow="1" w:lastRow="0" w:firstColumn="1" w:lastColumn="0" w:noHBand="0" w:noVBand="1"/>
      </w:tblPr>
      <w:tblGrid>
        <w:gridCol w:w="499"/>
        <w:gridCol w:w="4277"/>
        <w:gridCol w:w="1440"/>
        <w:gridCol w:w="1339"/>
        <w:gridCol w:w="1320"/>
        <w:gridCol w:w="1805"/>
      </w:tblGrid>
      <w:tr w:rsidR="0041437D">
        <w:trPr>
          <w:trHeight w:val="47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дата проведения  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Аргументация изменений  </w:t>
            </w:r>
          </w:p>
        </w:tc>
      </w:tr>
      <w:tr w:rsidR="0041437D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4"/>
              </w:rPr>
              <w:t xml:space="preserve">план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499"/>
        </w:trPr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rFonts w:ascii="Century Schoolbook" w:eastAsia="Century Schoolbook" w:hAnsi="Century Schoolbook" w:cs="Century Schoolbook"/>
                <w:b/>
                <w:i/>
                <w:sz w:val="26"/>
              </w:rPr>
              <w:t>Глава I. Древнейшие племена Центрального Кавказа</w:t>
            </w:r>
            <w:r>
              <w:rPr>
                <w:rFonts w:ascii="Century Schoolbook" w:eastAsia="Century Schoolbook" w:hAnsi="Century Schoolbook" w:cs="Century Schoolbook"/>
                <w:sz w:val="2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  <w:r>
              <w:t>Введение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364" w:hanging="139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Стоянки людей каменного века на территории Ингушетии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§1.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364" w:hanging="139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Стоянки людей каменного века на территории Ингушетии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§1.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Территория Ингушетии в бронзовом веке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§2—3.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Территория Ингушетии в бронзовом веке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§2—3.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Территория Ингушетии в бронзовом веке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§2—3.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Племена </w:t>
            </w:r>
            <w:proofErr w:type="spellStart"/>
            <w:r>
              <w:t>кобанской</w:t>
            </w:r>
            <w:proofErr w:type="spellEnd"/>
            <w:r>
              <w:t xml:space="preserve"> культуры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§4—5.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5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Племена </w:t>
            </w:r>
            <w:proofErr w:type="spellStart"/>
            <w:r>
              <w:t>кобанской</w:t>
            </w:r>
            <w:proofErr w:type="spellEnd"/>
            <w:r>
              <w:t xml:space="preserve"> культуры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§4—5.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680" w:type="dxa"/>
        <w:tblInd w:w="-1027" w:type="dxa"/>
        <w:tblCellMar>
          <w:top w:w="52" w:type="dxa"/>
          <w:right w:w="20" w:type="dxa"/>
        </w:tblCellMar>
        <w:tblLook w:val="04A0" w:firstRow="1" w:lastRow="0" w:firstColumn="1" w:lastColumn="0" w:noHBand="0" w:noVBand="1"/>
      </w:tblPr>
      <w:tblGrid>
        <w:gridCol w:w="499"/>
        <w:gridCol w:w="4277"/>
        <w:gridCol w:w="1440"/>
        <w:gridCol w:w="1339"/>
        <w:gridCol w:w="1320"/>
        <w:gridCol w:w="1805"/>
      </w:tblGrid>
      <w:tr w:rsidR="0041437D">
        <w:trPr>
          <w:trHeight w:val="5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Племена </w:t>
            </w:r>
            <w:proofErr w:type="spellStart"/>
            <w:r>
              <w:t>кобанской</w:t>
            </w:r>
            <w:proofErr w:type="spellEnd"/>
            <w:r>
              <w:t xml:space="preserve"> культуры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§4—5.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Искусство и культура </w:t>
            </w:r>
            <w:proofErr w:type="spellStart"/>
            <w:r>
              <w:t>кобанских</w:t>
            </w:r>
            <w:proofErr w:type="spellEnd"/>
            <w:r>
              <w:t xml:space="preserve"> племён</w:t>
            </w:r>
            <w:r>
              <w:rPr>
                <w:b/>
                <w:i/>
                <w:color w:val="865B7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6.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Искусство и культура </w:t>
            </w:r>
            <w:proofErr w:type="spellStart"/>
            <w:r>
              <w:t>кобанских</w:t>
            </w:r>
            <w:proofErr w:type="spellEnd"/>
            <w:r>
              <w:t xml:space="preserve"> племён</w:t>
            </w:r>
            <w:r>
              <w:rPr>
                <w:b/>
                <w:i/>
                <w:color w:val="865B7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6.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518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</w:rPr>
              <w:t>Глава II. Аланы</w:t>
            </w: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Аланы в I—IX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7—8.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Аланы в I—IX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7—8.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Аланы в I—IX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7—8.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Аланское государство в X—XIII веках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Аланское государство в X—XIII веках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Аланское государство в X—XIII веках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right="87" w:firstLine="0"/>
            </w:pPr>
            <w:r>
              <w:t xml:space="preserve">Завоевательные походы монголов против аланов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</w:pPr>
            <w:r>
              <w:t xml:space="preserve">§ 11—12.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right="87" w:firstLine="0"/>
            </w:pPr>
            <w:r>
              <w:t xml:space="preserve">Завоевательные походы монголов против аланов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</w:pPr>
            <w:r>
              <w:t xml:space="preserve">§ 11—12.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02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right="87" w:firstLine="0"/>
            </w:pPr>
            <w:r>
              <w:t xml:space="preserve">Завоевательные походы монголов против аланов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</w:pPr>
            <w:r>
              <w:t xml:space="preserve">§ 11—12.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680" w:type="dxa"/>
        <w:tblInd w:w="-1027" w:type="dxa"/>
        <w:tblCellMar>
          <w:top w:w="34" w:type="dxa"/>
          <w:right w:w="20" w:type="dxa"/>
        </w:tblCellMar>
        <w:tblLook w:val="04A0" w:firstRow="1" w:lastRow="0" w:firstColumn="1" w:lastColumn="0" w:noHBand="0" w:noVBand="1"/>
      </w:tblPr>
      <w:tblGrid>
        <w:gridCol w:w="499"/>
        <w:gridCol w:w="4277"/>
        <w:gridCol w:w="1440"/>
        <w:gridCol w:w="1339"/>
        <w:gridCol w:w="1320"/>
        <w:gridCol w:w="1805"/>
      </w:tblGrid>
      <w:tr w:rsidR="0041437D">
        <w:trPr>
          <w:trHeight w:val="5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5" w:line="259" w:lineRule="auto"/>
              <w:ind w:left="110" w:firstLine="0"/>
              <w:jc w:val="left"/>
            </w:pPr>
            <w:r>
              <w:t xml:space="preserve">Походы Тимура против аланов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color w:val="865B7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§13.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5" w:line="259" w:lineRule="auto"/>
              <w:ind w:left="110" w:firstLine="0"/>
              <w:jc w:val="left"/>
            </w:pPr>
            <w:r>
              <w:t xml:space="preserve">Походы Тимура против аланов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color w:val="865B7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§13.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Походы Тимура против аланов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color w:val="865B7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§13.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518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2602"/>
                <w:tab w:val="center" w:pos="57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>Глава III. Ингушетия в XV—XVII веках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Ингушетия в XV—XVI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§14.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Ингушетия в XV—XVI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§14.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Ингушетия в XV—XVI веках </w:t>
            </w:r>
          </w:p>
          <w:p w:rsidR="0041437D" w:rsidRDefault="00AC1CA9">
            <w:pPr>
              <w:spacing w:after="0" w:line="259" w:lineRule="auto"/>
              <w:ind w:left="11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§14.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02" w:line="259" w:lineRule="auto"/>
              <w:ind w:left="-29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Ингушетия в XVII веке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§15—16.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84" w:line="259" w:lineRule="auto"/>
              <w:ind w:left="-29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Ингушетия в XVII веке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§15—16.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84" w:line="259" w:lineRule="auto"/>
              <w:ind w:left="-29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Ингушетия в XVII веке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§15—16.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163" w:hanging="139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Русские посольства в Ингушетии в XVI—XVII веках  XV—XVIII века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§17.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33" w:line="279" w:lineRule="auto"/>
              <w:ind w:left="110" w:hanging="139"/>
            </w:pPr>
            <w:r>
              <w:rPr>
                <w:sz w:val="24"/>
              </w:rPr>
              <w:t xml:space="preserve"> </w:t>
            </w:r>
            <w:r>
              <w:t xml:space="preserve">Русские посольства в Ингушетии в                      XVI—XVII веках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XV—XVIII века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§17.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Русские посольства в Ингушетии в  XVI—XVII веках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§17.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33" w:line="279" w:lineRule="auto"/>
              <w:ind w:left="110" w:hanging="139"/>
            </w:pPr>
            <w:r>
              <w:rPr>
                <w:sz w:val="24"/>
              </w:rPr>
              <w:t xml:space="preserve"> </w:t>
            </w:r>
            <w:r>
              <w:t xml:space="preserve">Русские посольства в Ингушетии в  XV—XVIII века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§17.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437D">
        <w:trPr>
          <w:trHeight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1437D" w:rsidRDefault="00AC1CA9">
            <w:pPr>
              <w:spacing w:after="161" w:line="259" w:lineRule="auto"/>
              <w:ind w:left="110" w:firstLine="0"/>
              <w:jc w:val="left"/>
            </w:pPr>
            <w:r>
              <w:t xml:space="preserve">Заключительный урок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повторить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81" w:line="259" w:lineRule="auto"/>
              <w:ind w:left="-34" w:firstLine="0"/>
              <w:jc w:val="left"/>
            </w:pPr>
            <w:r>
              <w:t xml:space="preserve"> </w:t>
            </w:r>
            <w:r>
              <w:rPr>
                <w:sz w:val="32"/>
              </w:rPr>
              <w:t xml:space="preserve">6а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6б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1437D" w:rsidRDefault="00AC1CA9">
      <w:pPr>
        <w:spacing w:after="156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237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pStyle w:val="1"/>
        <w:ind w:left="-5"/>
      </w:pPr>
      <w:r>
        <w:t xml:space="preserve">7 класс  </w:t>
      </w:r>
    </w:p>
    <w:tbl>
      <w:tblPr>
        <w:tblStyle w:val="TableGrid"/>
        <w:tblW w:w="10944" w:type="dxa"/>
        <w:tblInd w:w="-1027" w:type="dxa"/>
        <w:tblCellMar>
          <w:top w:w="4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4354"/>
        <w:gridCol w:w="1440"/>
        <w:gridCol w:w="1224"/>
        <w:gridCol w:w="1358"/>
        <w:gridCol w:w="2074"/>
      </w:tblGrid>
      <w:tr w:rsidR="0041437D">
        <w:trPr>
          <w:trHeight w:val="51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дата проведения 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Аргументация изменений  </w:t>
            </w:r>
          </w:p>
        </w:tc>
      </w:tr>
      <w:tr w:rsidR="0041437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план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456"/>
        </w:trPr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rFonts w:ascii="Century Schoolbook" w:eastAsia="Century Schoolbook" w:hAnsi="Century Schoolbook" w:cs="Century Schoolbook"/>
                <w:b/>
                <w:i/>
                <w:sz w:val="26"/>
              </w:rPr>
              <w:t>Глава I. Ингушетия в XVIII в.</w:t>
            </w:r>
            <w:r>
              <w:rPr>
                <w:b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2" w:line="259" w:lineRule="auto"/>
              <w:ind w:left="110" w:firstLine="0"/>
            </w:pPr>
            <w:r>
              <w:t xml:space="preserve">Территория расселения ингушей 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XVIII 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7а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7г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Территория расселения ингушей 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XVIII 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7а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7г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20" w:line="259" w:lineRule="auto"/>
              <w:ind w:left="-2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Этнонимы и топонимы ингушей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2.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sz w:val="32"/>
              </w:rPr>
              <w:t xml:space="preserve">7а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sz w:val="32"/>
              </w:rPr>
              <w:t>7г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-24" w:firstLine="0"/>
              <w:jc w:val="left"/>
            </w:pPr>
            <w:r>
              <w:t xml:space="preserve"> Этнонимы и топонимы ингушей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2.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</w:pPr>
            <w:r>
              <w:t xml:space="preserve"> Хозяйственная деятельность ингушей в XVIII в.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3.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</w:pPr>
            <w:r>
              <w:t xml:space="preserve"> Хозяйственная деятельность ингушей в XVIII в.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3.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672" w:tblpY="1138"/>
        <w:tblOverlap w:val="never"/>
        <w:tblW w:w="11232" w:type="dxa"/>
        <w:tblInd w:w="0" w:type="dxa"/>
        <w:tblCellMar>
          <w:top w:w="40" w:type="dxa"/>
          <w:right w:w="36" w:type="dxa"/>
        </w:tblCellMar>
        <w:tblLook w:val="04A0" w:firstRow="1" w:lastRow="0" w:firstColumn="1" w:lastColumn="0" w:noHBand="0" w:noVBand="1"/>
      </w:tblPr>
      <w:tblGrid>
        <w:gridCol w:w="496"/>
        <w:gridCol w:w="4353"/>
        <w:gridCol w:w="1440"/>
        <w:gridCol w:w="1224"/>
        <w:gridCol w:w="1358"/>
        <w:gridCol w:w="2073"/>
        <w:gridCol w:w="288"/>
      </w:tblGrid>
      <w:tr w:rsidR="0041437D">
        <w:trPr>
          <w:trHeight w:val="518"/>
        </w:trPr>
        <w:tc>
          <w:tcPr>
            <w:tcW w:w="10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</w:rPr>
              <w:t>Глава II. Материальная культура ингушей XVIII в.</w:t>
            </w:r>
            <w:r>
              <w:t xml:space="preserve">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Архитектурные сооружения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4.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3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41" w:line="270" w:lineRule="auto"/>
              <w:ind w:left="110" w:hanging="134"/>
              <w:jc w:val="left"/>
            </w:pPr>
            <w:r>
              <w:t xml:space="preserve"> Архитектурные сооружения ингушей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4.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9" w:line="259" w:lineRule="auto"/>
              <w:ind w:left="-24" w:firstLine="0"/>
              <w:jc w:val="left"/>
            </w:pPr>
            <w:r>
              <w:t xml:space="preserve"> Ваши родовые башни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10.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24" w:firstLine="0"/>
              <w:jc w:val="left"/>
            </w:pPr>
            <w:r>
              <w:t xml:space="preserve"> Ваши родовые башни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Одежда ингушей (Мужская одежда)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5.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Одежда ингушей (женская одежда)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5.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24" w:firstLine="0"/>
              <w:jc w:val="left"/>
            </w:pPr>
            <w:r>
              <w:t xml:space="preserve"> Вооружение ингушей.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6—7.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14.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9" w:line="259" w:lineRule="auto"/>
              <w:ind w:left="-24" w:firstLine="0"/>
              <w:jc w:val="left"/>
            </w:pPr>
            <w:r>
              <w:t xml:space="preserve"> Вооружение кавказцев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15.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24" w:firstLine="0"/>
              <w:jc w:val="left"/>
            </w:pPr>
            <w:r>
              <w:t xml:space="preserve"> Кухня и кухонная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утварь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6—7.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16.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1207" w:hanging="134"/>
            </w:pPr>
            <w:r>
              <w:t xml:space="preserve"> Кухня и кухонная утварь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6—7.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17.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9" w:line="259" w:lineRule="auto"/>
              <w:ind w:left="-24" w:firstLine="0"/>
              <w:jc w:val="left"/>
            </w:pPr>
            <w:r>
              <w:t xml:space="preserve"> Национальная кухня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5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18.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4" w:firstLine="0"/>
              <w:jc w:val="left"/>
            </w:pPr>
            <w:r>
              <w:t xml:space="preserve"> Национальная кухня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10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</w:rPr>
              <w:t>Глава III. Духовная культура ингушей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437D">
        <w:trPr>
          <w:trHeight w:val="8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19.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Традиционные религиозные верования ингушей...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8.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437D" w:rsidRDefault="00AC1CA9">
      <w:pPr>
        <w:spacing w:after="0" w:line="259" w:lineRule="auto"/>
        <w:ind w:left="-1699" w:right="11054" w:firstLine="0"/>
        <w:jc w:val="left"/>
      </w:pPr>
      <w:r>
        <w:br w:type="page"/>
      </w:r>
    </w:p>
    <w:tbl>
      <w:tblPr>
        <w:tblStyle w:val="TableGrid"/>
        <w:tblpPr w:vertAnchor="page" w:horzAnchor="page" w:tblpX="672" w:tblpY="1138"/>
        <w:tblOverlap w:val="never"/>
        <w:tblW w:w="11232" w:type="dxa"/>
        <w:tblInd w:w="0" w:type="dxa"/>
        <w:tblCellMar>
          <w:top w:w="42" w:type="dxa"/>
          <w:right w:w="36" w:type="dxa"/>
        </w:tblCellMar>
        <w:tblLook w:val="04A0" w:firstRow="1" w:lastRow="0" w:firstColumn="1" w:lastColumn="0" w:noHBand="0" w:noVBand="1"/>
      </w:tblPr>
      <w:tblGrid>
        <w:gridCol w:w="496"/>
        <w:gridCol w:w="4353"/>
        <w:gridCol w:w="1440"/>
        <w:gridCol w:w="1224"/>
        <w:gridCol w:w="1358"/>
        <w:gridCol w:w="2073"/>
        <w:gridCol w:w="288"/>
      </w:tblGrid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20.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Традиционные религиозные верования ингушей...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8.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24" w:firstLine="0"/>
              <w:jc w:val="left"/>
            </w:pPr>
            <w:r>
              <w:t xml:space="preserve"> </w:t>
            </w:r>
            <w:proofErr w:type="spellStart"/>
            <w:r>
              <w:t>Алхасты</w:t>
            </w:r>
            <w:proofErr w:type="spellEnd"/>
            <w:r>
              <w:t xml:space="preserve"> и тотемы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0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Общественный и семейный быт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9—11.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Общественный и семейный быт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9—11.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24.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Общественный и семейный быт ингушей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9—11.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518"/>
        </w:trPr>
        <w:tc>
          <w:tcPr>
            <w:tcW w:w="10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</w:rPr>
              <w:t>Глава IV. Политическое положение Ингушетии в XVIII в.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25.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Ингушетия в сфере внутренней и внешней России в XVIII 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12.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26.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Ингушетия в сфере внутренней и внешней России в XVIII 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12.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10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</w:rPr>
              <w:t>Глава III. Духовная культура ингушей</w:t>
            </w: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437D">
        <w:trPr>
          <w:trHeight w:val="12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27.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Российские учёные XVIII — первой четверти XIX в. об Ингушетии и ингушах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13.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2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28.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Российские учёные XVIII — первой четверти XIX в. об Ингушетии и ингушах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13.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2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29.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34"/>
              <w:jc w:val="left"/>
            </w:pPr>
            <w:r>
              <w:t xml:space="preserve"> Российские учёные XVIII — первой четверти XIX в. об Ингушетии и ингушах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13.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30.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0" w:line="259" w:lineRule="auto"/>
              <w:ind w:left="-24" w:firstLine="0"/>
              <w:jc w:val="left"/>
            </w:pPr>
            <w:r>
              <w:t xml:space="preserve"> Российские писатели и поэты о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Кавказе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4" w:line="259" w:lineRule="auto"/>
              <w:ind w:left="-24" w:firstLine="0"/>
              <w:jc w:val="left"/>
            </w:pPr>
            <w:r>
              <w:t xml:space="preserve"> Российские писатели и поэты о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Кавказе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8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" w:line="259" w:lineRule="auto"/>
              <w:ind w:left="-24" w:firstLine="0"/>
              <w:jc w:val="left"/>
            </w:pPr>
            <w:r>
              <w:t xml:space="preserve"> Национальности северного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Кавказа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437D" w:rsidRDefault="00AC1CA9">
      <w:pPr>
        <w:spacing w:after="0" w:line="259" w:lineRule="auto"/>
        <w:ind w:left="-1699" w:right="11054" w:firstLine="0"/>
        <w:jc w:val="left"/>
      </w:pPr>
      <w:r>
        <w:br w:type="page"/>
      </w:r>
    </w:p>
    <w:tbl>
      <w:tblPr>
        <w:tblStyle w:val="TableGrid"/>
        <w:tblW w:w="10944" w:type="dxa"/>
        <w:tblInd w:w="-1027" w:type="dxa"/>
        <w:tblCellMar>
          <w:top w:w="42" w:type="dxa"/>
          <w:right w:w="36" w:type="dxa"/>
        </w:tblCellMar>
        <w:tblLook w:val="04A0" w:firstRow="1" w:lastRow="0" w:firstColumn="1" w:lastColumn="0" w:noHBand="0" w:noVBand="1"/>
      </w:tblPr>
      <w:tblGrid>
        <w:gridCol w:w="496"/>
        <w:gridCol w:w="4353"/>
        <w:gridCol w:w="1440"/>
        <w:gridCol w:w="1224"/>
        <w:gridCol w:w="1358"/>
        <w:gridCol w:w="2073"/>
      </w:tblGrid>
      <w:tr w:rsidR="0041437D">
        <w:trPr>
          <w:trHeight w:val="8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" w:line="259" w:lineRule="auto"/>
              <w:ind w:left="-24" w:firstLine="0"/>
              <w:jc w:val="left"/>
            </w:pPr>
            <w:r>
              <w:t xml:space="preserve"> Национальности северного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Кавказа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доклады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0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34.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24" w:firstLine="0"/>
              <w:jc w:val="left"/>
            </w:pPr>
            <w:r>
              <w:t xml:space="preserve"> Заключительный урок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повторить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</w:tr>
    </w:tbl>
    <w:p w:rsidR="0041437D" w:rsidRDefault="00AC1CA9">
      <w:pPr>
        <w:spacing w:after="0" w:line="259" w:lineRule="auto"/>
        <w:ind w:left="0" w:firstLine="0"/>
        <w:jc w:val="left"/>
      </w:pPr>
      <w:r>
        <w:rPr>
          <w:rFonts w:ascii="Century Schoolbook" w:eastAsia="Century Schoolbook" w:hAnsi="Century Schoolbook" w:cs="Century Schoolbook"/>
          <w:sz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</w:rPr>
        <w:tab/>
        <w:t xml:space="preserve"> </w:t>
      </w:r>
      <w:r>
        <w:rPr>
          <w:sz w:val="24"/>
        </w:rPr>
        <w:t xml:space="preserve"> </w:t>
      </w:r>
    </w:p>
    <w:p w:rsidR="0041437D" w:rsidRDefault="00AC1CA9">
      <w:pPr>
        <w:spacing w:after="156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56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242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pStyle w:val="1"/>
        <w:ind w:left="-5"/>
      </w:pPr>
      <w:r>
        <w:t xml:space="preserve">8 класс  </w:t>
      </w:r>
    </w:p>
    <w:tbl>
      <w:tblPr>
        <w:tblStyle w:val="TableGrid"/>
        <w:tblW w:w="10930" w:type="dxa"/>
        <w:tblInd w:w="-1027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504"/>
        <w:gridCol w:w="4449"/>
        <w:gridCol w:w="1296"/>
        <w:gridCol w:w="1229"/>
        <w:gridCol w:w="1378"/>
        <w:gridCol w:w="2074"/>
      </w:tblGrid>
      <w:tr w:rsidR="0041437D">
        <w:trPr>
          <w:trHeight w:val="51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254" w:firstLine="0"/>
              <w:jc w:val="left"/>
            </w:pPr>
            <w:r>
              <w:rPr>
                <w:b/>
              </w:rPr>
              <w:t xml:space="preserve">дата проведения 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Аргументация изменений  </w:t>
            </w:r>
          </w:p>
        </w:tc>
      </w:tr>
      <w:tr w:rsidR="0041437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план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758"/>
        </w:trPr>
        <w:tc>
          <w:tcPr>
            <w:tcW w:w="10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Глава V. Взаимоотношения Ингушетии с Россией и народами Кавказа в XVIII            — начале XIX в.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Вхождение Ингушетии в состав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России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14.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2" w:line="259" w:lineRule="auto"/>
              <w:ind w:left="110" w:firstLine="0"/>
              <w:jc w:val="left"/>
            </w:pPr>
            <w:r>
              <w:t xml:space="preserve">Вхождение Ингушетии в состав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России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14.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right="95" w:firstLine="0"/>
              <w:jc w:val="left"/>
            </w:pPr>
            <w:r>
              <w:t xml:space="preserve">Первые ингушские тейпы в составе России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5" w:line="257" w:lineRule="auto"/>
              <w:ind w:left="110" w:hanging="144"/>
              <w:jc w:val="left"/>
            </w:pPr>
            <w:r>
              <w:t xml:space="preserve"> Политика России на Северном Кавказе. Русско- ингушские отношения во второй половине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XVIII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 15.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69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Политика России на Северном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Кавказе. Русско- ингушские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 15.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672" w:tblpY="1138"/>
        <w:tblOverlap w:val="never"/>
        <w:tblW w:w="11232" w:type="dxa"/>
        <w:tblInd w:w="0" w:type="dxa"/>
        <w:tblCellMar>
          <w:top w:w="40" w:type="dxa"/>
          <w:right w:w="31" w:type="dxa"/>
        </w:tblCellMar>
        <w:tblLook w:val="04A0" w:firstRow="1" w:lastRow="0" w:firstColumn="1" w:lastColumn="0" w:noHBand="0" w:noVBand="1"/>
      </w:tblPr>
      <w:tblGrid>
        <w:gridCol w:w="503"/>
        <w:gridCol w:w="4450"/>
        <w:gridCol w:w="1296"/>
        <w:gridCol w:w="1229"/>
        <w:gridCol w:w="1378"/>
        <w:gridCol w:w="2074"/>
        <w:gridCol w:w="302"/>
      </w:tblGrid>
      <w:tr w:rsidR="0041437D">
        <w:trPr>
          <w:trHeight w:val="8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" w:line="259" w:lineRule="auto"/>
              <w:ind w:left="110" w:firstLine="0"/>
              <w:jc w:val="left"/>
            </w:pPr>
            <w:r>
              <w:t xml:space="preserve">отношения во второй половине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XVIII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23" w:line="259" w:lineRule="auto"/>
              <w:ind w:left="-3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Походы Ермолова на Кавказе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23" w:line="259" w:lineRule="auto"/>
              <w:ind w:left="-3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Основание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Нестеровское</w:t>
            </w:r>
            <w:proofErr w:type="spellEnd"/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Взаимоотношения ингушей с народами Кавказа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16.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Взаимоотношения ингушей с народами Кавказа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16.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373"/>
        </w:trPr>
        <w:tc>
          <w:tcPr>
            <w:tcW w:w="10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rPr>
                <w:b/>
              </w:rPr>
              <w:t xml:space="preserve">Глава VI.  </w:t>
            </w:r>
          </w:p>
          <w:p w:rsidR="0041437D" w:rsidRDefault="00AC1CA9">
            <w:pPr>
              <w:spacing w:after="0" w:line="259" w:lineRule="auto"/>
              <w:ind w:left="110" w:right="39" w:firstLine="0"/>
              <w:jc w:val="left"/>
            </w:pPr>
            <w:r>
              <w:rPr>
                <w:b/>
              </w:rPr>
              <w:t>Общественно-политическое и социально-экономическое развитие Ингушетии в XIX в.</w:t>
            </w:r>
            <w: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437D">
        <w:trPr>
          <w:trHeight w:val="13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10.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41" w:line="270" w:lineRule="auto"/>
              <w:ind w:left="110" w:hanging="144"/>
            </w:pPr>
            <w:r>
              <w:t xml:space="preserve"> Возвращение ингушей в Назрановскую долину.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 17-18.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38" w:line="259" w:lineRule="auto"/>
              <w:ind w:left="-3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Заселение Тарской долины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Ингушетия во время Кавказской войны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 17-18.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6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13.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8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Назрановское восстание 1858г.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116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14.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36" w:line="259" w:lineRule="auto"/>
              <w:ind w:left="-3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Шамиль в Ингушетии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15.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7D" w:rsidRDefault="00AC1CA9">
            <w:pPr>
              <w:spacing w:after="36" w:line="259" w:lineRule="auto"/>
              <w:ind w:left="-34" w:firstLine="0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>
              <w:t xml:space="preserve">Шамиль в Ингушетии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437D" w:rsidRDefault="00AC1CA9">
      <w:pPr>
        <w:spacing w:after="0" w:line="259" w:lineRule="auto"/>
        <w:ind w:left="-1699" w:right="11054" w:firstLine="0"/>
        <w:jc w:val="left"/>
      </w:pPr>
      <w:r>
        <w:br w:type="page"/>
      </w:r>
    </w:p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0930" w:type="dxa"/>
        <w:tblInd w:w="-1027" w:type="dxa"/>
        <w:tblCellMar>
          <w:top w:w="42" w:type="dxa"/>
          <w:right w:w="31" w:type="dxa"/>
        </w:tblCellMar>
        <w:tblLook w:val="04A0" w:firstRow="1" w:lastRow="0" w:firstColumn="1" w:lastColumn="0" w:noHBand="0" w:noVBand="1"/>
      </w:tblPr>
      <w:tblGrid>
        <w:gridCol w:w="503"/>
        <w:gridCol w:w="4450"/>
        <w:gridCol w:w="1296"/>
        <w:gridCol w:w="1229"/>
        <w:gridCol w:w="1378"/>
        <w:gridCol w:w="2074"/>
      </w:tblGrid>
      <w:tr w:rsidR="0041437D">
        <w:trPr>
          <w:trHeight w:val="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16.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Административнотерриториальное</w:t>
            </w:r>
            <w:proofErr w:type="spellEnd"/>
            <w:r>
              <w:t xml:space="preserve"> устройство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§19.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17.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Ингушетии в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§19.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18.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Судебная система Ингушетии 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XIXв</w:t>
            </w:r>
            <w:proofErr w:type="spell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20.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19.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Судебная система Ингушетии в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XIXв</w:t>
            </w:r>
            <w:proofErr w:type="spellEnd"/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§ 20.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20.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Социально-экономическое развитие Ингушетии в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§21.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Социально-экономическое развитие Ингушетии в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§21.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2" w:line="259" w:lineRule="auto"/>
              <w:ind w:left="110" w:firstLine="0"/>
              <w:jc w:val="left"/>
            </w:pPr>
            <w:r>
              <w:t xml:space="preserve">Ингуши во внешних войнах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России во второй половине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 22.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23.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Ингуши во внешних войнах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России во второй половине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110" w:firstLine="0"/>
              <w:jc w:val="left"/>
            </w:pPr>
            <w:r>
              <w:t xml:space="preserve">§ 22.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24.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39" w:hanging="144"/>
              <w:jc w:val="left"/>
            </w:pPr>
            <w:r>
              <w:t xml:space="preserve"> Ингуши во внешних войнах России во второй половине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10" w:firstLine="0"/>
              <w:jc w:val="left"/>
            </w:pPr>
            <w:r>
              <w:t xml:space="preserve">§ 22.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25.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Ингушетия между двумя революциями (1905-1917гг.)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26.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Ингушетия между двумя революциями (1905-1917гг.)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27.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hanging="144"/>
              <w:jc w:val="left"/>
            </w:pPr>
            <w:r>
              <w:t xml:space="preserve"> Общественный и семейный быть ингушей в половине XIX в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28.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Попытки христианизировав ингушей со стороны России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29.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right="489" w:hanging="144"/>
            </w:pPr>
            <w:r>
              <w:t xml:space="preserve"> </w:t>
            </w:r>
            <w:r>
              <w:rPr>
                <w:rFonts w:ascii="Century Schoolbook" w:eastAsia="Century Schoolbook" w:hAnsi="Century Schoolbook" w:cs="Century Schoolbook"/>
                <w:sz w:val="26"/>
              </w:rPr>
              <w:t xml:space="preserve">Российские ученные XVIII- начала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26"/>
              </w:rPr>
              <w:t>XIXв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26"/>
              </w:rPr>
              <w:t xml:space="preserve">. Об Ингушетии и ингушах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доклады</w:t>
            </w:r>
            <w:r>
              <w:rPr>
                <w:rFonts w:ascii="Century Schoolbook" w:eastAsia="Century Schoolbook" w:hAnsi="Century Schoolbook" w:cs="Century Schoolbook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30.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4" w:line="259" w:lineRule="auto"/>
              <w:ind w:left="-34" w:firstLine="0"/>
              <w:jc w:val="left"/>
            </w:pPr>
            <w:r>
              <w:t xml:space="preserve"> Работа над проектами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проекты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9" w:line="259" w:lineRule="auto"/>
              <w:ind w:left="-34" w:firstLine="0"/>
              <w:jc w:val="left"/>
            </w:pPr>
            <w:r>
              <w:t xml:space="preserve"> Участие ингушей в войнах России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проекты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9" w:line="259" w:lineRule="auto"/>
              <w:ind w:left="-34" w:firstLine="0"/>
              <w:jc w:val="left"/>
            </w:pPr>
            <w:r>
              <w:t xml:space="preserve"> Ингушетия сегодня 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 xml:space="preserve">доклады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33.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-34" w:firstLine="0"/>
              <w:jc w:val="left"/>
            </w:pPr>
            <w:r>
              <w:t xml:space="preserve"> Урок обобщения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</w:pPr>
            <w:r>
              <w:t>34.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80" w:line="259" w:lineRule="auto"/>
              <w:ind w:left="-34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Итоговый урок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106" w:firstLine="0"/>
              <w:jc w:val="left"/>
            </w:pPr>
            <w:r>
              <w:rPr>
                <w:sz w:val="32"/>
              </w:rPr>
              <w:t xml:space="preserve">8а </w:t>
            </w:r>
          </w:p>
          <w:p w:rsidR="0041437D" w:rsidRDefault="00AC1CA9">
            <w:pPr>
              <w:spacing w:after="0" w:line="259" w:lineRule="auto"/>
              <w:ind w:left="106" w:firstLine="0"/>
              <w:jc w:val="left"/>
            </w:pPr>
            <w:r>
              <w:rPr>
                <w:sz w:val="32"/>
              </w:rPr>
              <w:t>8б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41437D" w:rsidRDefault="00AC1CA9">
      <w:pPr>
        <w:spacing w:after="165" w:line="259" w:lineRule="auto"/>
        <w:ind w:left="0" w:firstLine="0"/>
        <w:jc w:val="left"/>
      </w:pPr>
      <w:r>
        <w:t xml:space="preserve"> </w:t>
      </w:r>
    </w:p>
    <w:p w:rsidR="0041437D" w:rsidRDefault="00AC1CA9">
      <w:pPr>
        <w:spacing w:after="13" w:line="250" w:lineRule="auto"/>
        <w:ind w:left="10"/>
        <w:jc w:val="left"/>
      </w:pPr>
      <w:r>
        <w:rPr>
          <w:b/>
        </w:rPr>
        <w:t xml:space="preserve">9 класс  </w:t>
      </w:r>
    </w:p>
    <w:tbl>
      <w:tblPr>
        <w:tblStyle w:val="TableGrid"/>
        <w:tblW w:w="11054" w:type="dxa"/>
        <w:tblInd w:w="-1133" w:type="dxa"/>
        <w:tblCellMar>
          <w:top w:w="40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1277"/>
        <w:gridCol w:w="1133"/>
        <w:gridCol w:w="1421"/>
        <w:gridCol w:w="1555"/>
      </w:tblGrid>
      <w:tr w:rsidR="0041437D">
        <w:trPr>
          <w:trHeight w:val="5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Д\З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дата проведения 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Аргумента </w:t>
            </w:r>
            <w:proofErr w:type="spellStart"/>
            <w:r>
              <w:rPr>
                <w:b/>
                <w:sz w:val="26"/>
              </w:rPr>
              <w:t>ция</w:t>
            </w:r>
            <w:proofErr w:type="spellEnd"/>
            <w:r>
              <w:rPr>
                <w:b/>
                <w:sz w:val="26"/>
              </w:rPr>
              <w:t xml:space="preserve"> изменений  </w:t>
            </w:r>
          </w:p>
        </w:tc>
      </w:tr>
      <w:tr w:rsidR="0041437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0" w:firstLine="0"/>
              <w:jc w:val="right"/>
            </w:pPr>
            <w:r>
              <w:rPr>
                <w:b/>
              </w:rPr>
              <w:t xml:space="preserve">план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1.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5" w:line="259" w:lineRule="auto"/>
              <w:ind w:left="0" w:firstLine="0"/>
              <w:jc w:val="left"/>
            </w:pPr>
            <w:r>
              <w:rPr>
                <w:b/>
                <w:i/>
              </w:rPr>
              <w:t>I раздел</w:t>
            </w:r>
            <w:r>
              <w:t xml:space="preserve"> </w:t>
            </w:r>
          </w:p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i/>
              </w:rPr>
              <w:t>История Ингушетии</w:t>
            </w: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Введение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022"/>
        </w:trPr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Глава VII. Культура и просвещение Ингушетии в XIX в.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95" w:line="259" w:lineRule="auto"/>
              <w:ind w:left="0" w:firstLine="0"/>
              <w:jc w:val="left"/>
            </w:pPr>
            <w:r>
              <w:t xml:space="preserve">Материальная культура ингушей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23-24.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4248"/>
              </w:tabs>
              <w:spacing w:after="0" w:line="259" w:lineRule="auto"/>
              <w:ind w:left="0" w:firstLine="0"/>
              <w:jc w:val="left"/>
            </w:pPr>
            <w:r>
              <w:t xml:space="preserve">Материальная культура ингушей </w:t>
            </w:r>
            <w: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23-24.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1054" w:type="dxa"/>
        <w:tblInd w:w="-1133" w:type="dxa"/>
        <w:tblCellMar>
          <w:top w:w="40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1277"/>
        <w:gridCol w:w="1133"/>
        <w:gridCol w:w="1421"/>
        <w:gridCol w:w="1555"/>
      </w:tblGrid>
      <w:tr w:rsidR="0041437D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41437D">
            <w:pPr>
              <w:spacing w:after="160" w:line="259" w:lineRule="auto"/>
              <w:ind w:left="0" w:firstLine="0"/>
              <w:jc w:val="left"/>
            </w:pP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Духовная культура ингушей в XIX в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§25.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Духовная культура ингушей в XIX в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§25.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Народные знания ингушей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26-27.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Народные знания ингушей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26-27.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Народная медицина ингушей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доклады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</w:pPr>
            <w:r>
              <w:t xml:space="preserve">Развитие физической культуры и спорта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в Ингушетии в XIX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§ 28-29.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</w:pPr>
            <w:r>
              <w:t xml:space="preserve">Развитие физической культуры и спорта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в Ингушетии в XIX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§ 28-29.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Просвещение в Ингушетии в XIX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" w:line="259" w:lineRule="auto"/>
              <w:ind w:left="0" w:firstLine="0"/>
              <w:jc w:val="left"/>
            </w:pPr>
            <w:r>
              <w:t xml:space="preserve">Мусульманское просветительство в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Ингушетии в XIX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§31.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" w:line="259" w:lineRule="auto"/>
              <w:ind w:left="0" w:firstLine="0"/>
              <w:jc w:val="left"/>
            </w:pPr>
            <w:r>
              <w:t xml:space="preserve">Деятели русской культуры об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Ингушетии. Ингушские просветители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32-33.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Деятели русской культуры об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Ингушетии. Ингушские просветители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32-33.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Участие ингушей в Русско-японской войне1904—1905 </w:t>
            </w:r>
            <w:proofErr w:type="spellStart"/>
            <w:r>
              <w:t>гг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§ 34.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</w:tbl>
    <w:p w:rsidR="0041437D" w:rsidRDefault="0041437D">
      <w:pPr>
        <w:spacing w:after="0" w:line="259" w:lineRule="auto"/>
        <w:ind w:left="-1699" w:right="11054" w:firstLine="0"/>
        <w:jc w:val="left"/>
      </w:pPr>
    </w:p>
    <w:tbl>
      <w:tblPr>
        <w:tblStyle w:val="TableGrid"/>
        <w:tblW w:w="11054" w:type="dxa"/>
        <w:tblInd w:w="-1133" w:type="dxa"/>
        <w:tblCellMar>
          <w:top w:w="42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1277"/>
        <w:gridCol w:w="1133"/>
        <w:gridCol w:w="1421"/>
        <w:gridCol w:w="1555"/>
      </w:tblGrid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Участие ингушей в Русско-японской войне 1904—1905 </w:t>
            </w:r>
            <w:proofErr w:type="spellStart"/>
            <w:r>
              <w:t>гг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§ 34.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Участие Ингушетии в Первой русской революции 1905-1907 </w:t>
            </w:r>
            <w:proofErr w:type="spellStart"/>
            <w:r>
              <w:t>гг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§ 35.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3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Участие Ингушетии </w:t>
            </w:r>
          </w:p>
          <w:p w:rsidR="0041437D" w:rsidRDefault="00AC1CA9">
            <w:pPr>
              <w:spacing w:after="2" w:line="259" w:lineRule="auto"/>
              <w:ind w:left="0" w:firstLine="0"/>
              <w:jc w:val="left"/>
            </w:pPr>
            <w:r>
              <w:t>в Первой русской революции 1905—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1907гг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§ 35.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Дикая дивизия в Петрограде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доклады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Создание Назрановского округа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36.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Создание Назрановского округа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36.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Просвещение и культура Ингушетии в начале XX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§ 37.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Просвещение и культура Ингушетии в начале XX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9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1955"/>
                <w:tab w:val="center" w:pos="4515"/>
              </w:tabs>
              <w:spacing w:after="1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Ингушские просветители начала </w:t>
            </w:r>
            <w:r>
              <w:tab/>
            </w:r>
            <w:proofErr w:type="spellStart"/>
            <w:r>
              <w:t>XXв</w:t>
            </w:r>
            <w:proofErr w:type="spellEnd"/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1955"/>
                <w:tab w:val="center" w:pos="4515"/>
              </w:tabs>
              <w:spacing w:after="1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Ингушские просветители начала </w:t>
            </w:r>
            <w:r>
              <w:tab/>
            </w:r>
            <w:proofErr w:type="spellStart"/>
            <w:r>
              <w:t>XXв</w:t>
            </w:r>
            <w:proofErr w:type="spellEnd"/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tabs>
                <w:tab w:val="center" w:pos="1955"/>
                <w:tab w:val="center" w:pos="4515"/>
              </w:tabs>
              <w:spacing w:after="1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Ингушские просветители начала </w:t>
            </w:r>
            <w:r>
              <w:tab/>
            </w:r>
            <w:proofErr w:type="spellStart"/>
            <w:r>
              <w:t>XXв</w:t>
            </w:r>
            <w:proofErr w:type="spellEnd"/>
            <w:r>
              <w:t xml:space="preserve">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§ 38.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Горская Республика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доклады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Общественный и семейный быть ингушей в половине XX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доклады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Работа над проектами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проекты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t xml:space="preserve">Работа над проектами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проекты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Работа над проектами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проекты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Ингушетия сегодня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</w:pPr>
            <w:r>
              <w:t xml:space="preserve">доклады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60" w:line="259" w:lineRule="auto"/>
              <w:ind w:left="0" w:firstLine="0"/>
              <w:jc w:val="left"/>
            </w:pPr>
            <w:r>
              <w:t xml:space="preserve">Урок обобщения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2" w:line="259" w:lineRule="auto"/>
              <w:ind w:left="0" w:firstLine="0"/>
              <w:jc w:val="left"/>
            </w:pPr>
            <w:r>
              <w:t>повтори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ть</w:t>
            </w:r>
            <w:proofErr w:type="spellEnd"/>
            <w: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41437D">
        <w:trPr>
          <w:trHeight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 xml:space="preserve">34.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6" w:line="259" w:lineRule="auto"/>
              <w:ind w:left="0" w:firstLine="0"/>
              <w:jc w:val="left"/>
            </w:pPr>
            <w:r>
              <w:rPr>
                <w:b/>
              </w:rPr>
              <w:t xml:space="preserve">Итоговый урок 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t>повтори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ть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154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9а </w:t>
            </w:r>
          </w:p>
          <w:p w:rsidR="0041437D" w:rsidRDefault="00AC1CA9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9б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D" w:rsidRDefault="00AC1CA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</w:tbl>
    <w:p w:rsidR="0041437D" w:rsidRDefault="00AC1CA9">
      <w:pPr>
        <w:spacing w:after="161" w:line="259" w:lineRule="auto"/>
        <w:ind w:left="0" w:firstLine="0"/>
      </w:pPr>
      <w:r>
        <w:t xml:space="preserve"> </w:t>
      </w:r>
    </w:p>
    <w:p w:rsidR="0041437D" w:rsidRDefault="00AC1CA9">
      <w:pPr>
        <w:spacing w:after="156" w:line="259" w:lineRule="auto"/>
        <w:ind w:left="0" w:firstLine="0"/>
      </w:pPr>
      <w:r>
        <w:t xml:space="preserve"> </w:t>
      </w:r>
    </w:p>
    <w:p w:rsidR="0041437D" w:rsidRDefault="00AC1CA9">
      <w:pPr>
        <w:spacing w:after="161" w:line="259" w:lineRule="auto"/>
        <w:ind w:left="0" w:firstLine="0"/>
      </w:pPr>
      <w:r>
        <w:t xml:space="preserve"> </w:t>
      </w:r>
    </w:p>
    <w:p w:rsidR="0041437D" w:rsidRDefault="00AC1CA9">
      <w:pPr>
        <w:spacing w:after="0" w:line="340" w:lineRule="auto"/>
        <w:ind w:left="0" w:right="9265" w:firstLine="0"/>
      </w:pPr>
      <w:r>
        <w:t xml:space="preserve"> </w:t>
      </w:r>
      <w:r>
        <w:rPr>
          <w:b/>
          <w:sz w:val="36"/>
        </w:rPr>
        <w:t xml:space="preserve"> </w:t>
      </w:r>
    </w:p>
    <w:p w:rsidR="0041437D" w:rsidRDefault="00AC1CA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1437D">
      <w:pgSz w:w="11904" w:h="16838"/>
      <w:pgMar w:top="1138" w:right="850" w:bottom="1147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299"/>
    <w:multiLevelType w:val="hybridMultilevel"/>
    <w:tmpl w:val="FFFFFFFF"/>
    <w:lvl w:ilvl="0" w:tplc="92C62A7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89D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C1E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09E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891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48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40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6A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82A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426F6"/>
    <w:multiLevelType w:val="hybridMultilevel"/>
    <w:tmpl w:val="FFFFFFFF"/>
    <w:lvl w:ilvl="0" w:tplc="E67E2A0E">
      <w:start w:val="1"/>
      <w:numFmt w:val="bullet"/>
      <w:lvlText w:val="●"/>
      <w:lvlJc w:val="left"/>
      <w:pPr>
        <w:ind w:left="7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0A370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A150A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0A17E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22498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6718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2A9B2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1744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ABF06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5415A"/>
    <w:multiLevelType w:val="hybridMultilevel"/>
    <w:tmpl w:val="FFFFFFFF"/>
    <w:lvl w:ilvl="0" w:tplc="C64E4CD0">
      <w:start w:val="1"/>
      <w:numFmt w:val="bullet"/>
      <w:lvlText w:val="●"/>
      <w:lvlJc w:val="left"/>
      <w:pPr>
        <w:ind w:left="705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2ED0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0803A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7EF0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1B86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640C0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EBF7E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7EDA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09272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218C2"/>
    <w:multiLevelType w:val="hybridMultilevel"/>
    <w:tmpl w:val="FFFFFFFF"/>
    <w:lvl w:ilvl="0" w:tplc="0DF26D06">
      <w:start w:val="1"/>
      <w:numFmt w:val="bullet"/>
      <w:lvlText w:val="-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EF21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86F2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2DF9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E923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26E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6F2F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6D3B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0388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C1C91"/>
    <w:multiLevelType w:val="hybridMultilevel"/>
    <w:tmpl w:val="FFFFFFFF"/>
    <w:lvl w:ilvl="0" w:tplc="1C9E523C">
      <w:start w:val="1"/>
      <w:numFmt w:val="bullet"/>
      <w:lvlText w:val="•"/>
      <w:lvlJc w:val="left"/>
      <w:pPr>
        <w:ind w:left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4ECC6">
      <w:start w:val="1"/>
      <w:numFmt w:val="bullet"/>
      <w:lvlRestart w:val="0"/>
      <w:lvlText w:val="●"/>
      <w:lvlJc w:val="left"/>
      <w:pPr>
        <w:ind w:left="7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C27DA">
      <w:start w:val="1"/>
      <w:numFmt w:val="bullet"/>
      <w:lvlText w:val="▪"/>
      <w:lvlJc w:val="left"/>
      <w:pPr>
        <w:ind w:left="144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03626">
      <w:start w:val="1"/>
      <w:numFmt w:val="bullet"/>
      <w:lvlText w:val="•"/>
      <w:lvlJc w:val="left"/>
      <w:pPr>
        <w:ind w:left="216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4EF12">
      <w:start w:val="1"/>
      <w:numFmt w:val="bullet"/>
      <w:lvlText w:val="o"/>
      <w:lvlJc w:val="left"/>
      <w:pPr>
        <w:ind w:left="288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6A5DC">
      <w:start w:val="1"/>
      <w:numFmt w:val="bullet"/>
      <w:lvlText w:val="▪"/>
      <w:lvlJc w:val="left"/>
      <w:pPr>
        <w:ind w:left="360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E3A72">
      <w:start w:val="1"/>
      <w:numFmt w:val="bullet"/>
      <w:lvlText w:val="•"/>
      <w:lvlJc w:val="left"/>
      <w:pPr>
        <w:ind w:left="432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AACD0">
      <w:start w:val="1"/>
      <w:numFmt w:val="bullet"/>
      <w:lvlText w:val="o"/>
      <w:lvlJc w:val="left"/>
      <w:pPr>
        <w:ind w:left="504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04224">
      <w:start w:val="1"/>
      <w:numFmt w:val="bullet"/>
      <w:lvlText w:val="▪"/>
      <w:lvlJc w:val="left"/>
      <w:pPr>
        <w:ind w:left="576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EC6A46"/>
    <w:multiLevelType w:val="hybridMultilevel"/>
    <w:tmpl w:val="FFFFFFFF"/>
    <w:lvl w:ilvl="0" w:tplc="A3581566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E25EE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84DA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2F228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C90FA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A8EA8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6874C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4B678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24132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865506">
    <w:abstractNumId w:val="0"/>
  </w:num>
  <w:num w:numId="2" w16cid:durableId="697463202">
    <w:abstractNumId w:val="5"/>
  </w:num>
  <w:num w:numId="3" w16cid:durableId="1744065297">
    <w:abstractNumId w:val="2"/>
  </w:num>
  <w:num w:numId="4" w16cid:durableId="1951473295">
    <w:abstractNumId w:val="1"/>
  </w:num>
  <w:num w:numId="5" w16cid:durableId="351303973">
    <w:abstractNumId w:val="3"/>
  </w:num>
  <w:num w:numId="6" w16cid:durableId="128701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7D"/>
    <w:rsid w:val="00065831"/>
    <w:rsid w:val="001274C3"/>
    <w:rsid w:val="002000C8"/>
    <w:rsid w:val="003720ED"/>
    <w:rsid w:val="0041437D"/>
    <w:rsid w:val="006013AA"/>
    <w:rsid w:val="007876E4"/>
    <w:rsid w:val="0080351E"/>
    <w:rsid w:val="0082618F"/>
    <w:rsid w:val="00AC1CA9"/>
    <w:rsid w:val="00EA3B44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ADBEF"/>
  <w15:docId w15:val="{14C3229C-A8A3-DA49-85DF-DF2B349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6" w:lineRule="auto"/>
      <w:ind w:left="4892" w:hanging="10"/>
      <w:jc w:val="both"/>
    </w:pPr>
    <w:rPr>
      <w:rFonts w:ascii="Times New Roman" w:eastAsia="Times New Roman" w:hAnsi="Times New Roman" w:cs="Times New Roman"/>
      <w:color w:val="000000"/>
      <w:sz w:val="28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4146</Words>
  <Characters>23636</Characters>
  <Application>Microsoft Office Word</Application>
  <DocSecurity>0</DocSecurity>
  <Lines>196</Lines>
  <Paragraphs>55</Paragraphs>
  <ScaleCrop>false</ScaleCrop>
  <Company/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Физико-География</dc:creator>
  <cp:keywords/>
  <cp:lastModifiedBy>lubovy.sultanovna@gmail.com</cp:lastModifiedBy>
  <cp:revision>2</cp:revision>
  <dcterms:created xsi:type="dcterms:W3CDTF">2023-11-04T22:15:00Z</dcterms:created>
  <dcterms:modified xsi:type="dcterms:W3CDTF">2023-11-04T22:15:00Z</dcterms:modified>
</cp:coreProperties>
</file>